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437" w:rsidRDefault="004A4437">
      <w:pPr>
        <w:pStyle w:val="80"/>
        <w:framePr w:w="9691" w:h="4455" w:hRule="exact" w:wrap="around" w:vAnchor="page" w:hAnchor="page" w:x="1011" w:y="1012"/>
        <w:shd w:val="clear" w:color="auto" w:fill="auto"/>
        <w:spacing w:before="0" w:line="110" w:lineRule="exact"/>
        <w:ind w:left="620"/>
      </w:pPr>
    </w:p>
    <w:p w:rsidR="004A4437" w:rsidRDefault="004A4437">
      <w:pPr>
        <w:pStyle w:val="80"/>
        <w:framePr w:w="9691" w:h="4455" w:hRule="exact" w:wrap="around" w:vAnchor="page" w:hAnchor="page" w:x="1011" w:y="1012"/>
        <w:shd w:val="clear" w:color="auto" w:fill="auto"/>
        <w:spacing w:before="0" w:line="110" w:lineRule="exact"/>
        <w:ind w:left="620"/>
      </w:pPr>
    </w:p>
    <w:p w:rsidR="004A4437" w:rsidRDefault="004A4437">
      <w:pPr>
        <w:pStyle w:val="80"/>
        <w:framePr w:w="9691" w:h="4455" w:hRule="exact" w:wrap="around" w:vAnchor="page" w:hAnchor="page" w:x="1011" w:y="1012"/>
        <w:shd w:val="clear" w:color="auto" w:fill="auto"/>
        <w:spacing w:before="0" w:line="110" w:lineRule="exact"/>
        <w:ind w:left="620"/>
      </w:pPr>
    </w:p>
    <w:p w:rsidR="004A4437" w:rsidRPr="004A4437" w:rsidRDefault="004A4437" w:rsidP="004A4437">
      <w:pPr>
        <w:framePr w:w="9691" w:h="4455" w:hRule="exact" w:wrap="around" w:vAnchor="page" w:hAnchor="page" w:x="1011" w:y="1012"/>
        <w:jc w:val="center"/>
        <w:rPr>
          <w:rFonts w:ascii="Times New Roman" w:eastAsia="Times New Roman" w:hAnsi="Times New Roman" w:cs="Times New Roman"/>
          <w:b/>
          <w:color w:val="262626"/>
          <w:sz w:val="40"/>
          <w:szCs w:val="40"/>
          <w:u w:val="single"/>
          <w:lang w:val="bg-BG"/>
        </w:rPr>
      </w:pPr>
      <w:r w:rsidRPr="004A4437">
        <w:rPr>
          <w:rFonts w:ascii="Times New Roman" w:eastAsia="Times New Roman" w:hAnsi="Times New Roman" w:cs="Times New Roman"/>
          <w:b/>
          <w:color w:val="262626"/>
          <w:sz w:val="40"/>
          <w:szCs w:val="40"/>
          <w:u w:val="single"/>
          <w:lang w:val="bg-BG"/>
        </w:rPr>
        <w:t>ОБЩИНСКИ СЪВЕТ - БЕЛИЦА</w:t>
      </w:r>
    </w:p>
    <w:p w:rsidR="004A4437" w:rsidRPr="004A4437" w:rsidRDefault="004A4437" w:rsidP="004A4437">
      <w:pPr>
        <w:framePr w:w="9691" w:h="4455" w:hRule="exact" w:wrap="around" w:vAnchor="page" w:hAnchor="page" w:x="1011" w:y="1012"/>
        <w:jc w:val="center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4A4437">
        <w:rPr>
          <w:rFonts w:ascii="Times New Roman" w:eastAsia="Times New Roman" w:hAnsi="Times New Roman" w:cs="Times New Roman"/>
          <w:sz w:val="28"/>
          <w:szCs w:val="28"/>
          <w:lang w:val="bg-BG"/>
        </w:rPr>
        <w:t>гр. Белица, обл.</w:t>
      </w:r>
      <w:r w:rsidRPr="004A443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4A4437">
        <w:rPr>
          <w:rFonts w:ascii="Times New Roman" w:eastAsia="Times New Roman" w:hAnsi="Times New Roman" w:cs="Times New Roman"/>
          <w:sz w:val="28"/>
          <w:szCs w:val="28"/>
          <w:lang w:val="bg-BG"/>
        </w:rPr>
        <w:t>Благоевград, ул.</w:t>
      </w:r>
      <w:r w:rsidRPr="004A443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4A4437">
        <w:rPr>
          <w:rFonts w:ascii="Times New Roman" w:eastAsia="Times New Roman" w:hAnsi="Times New Roman" w:cs="Times New Roman"/>
          <w:sz w:val="28"/>
          <w:szCs w:val="28"/>
          <w:lang w:val="bg-BG"/>
        </w:rPr>
        <w:t>Г.Андрейчин 15</w:t>
      </w:r>
    </w:p>
    <w:p w:rsidR="004A4437" w:rsidRPr="004A4437" w:rsidRDefault="004A4437" w:rsidP="004A4437">
      <w:pPr>
        <w:framePr w:w="9691" w:h="4455" w:hRule="exact" w:wrap="around" w:vAnchor="page" w:hAnchor="page" w:x="1011" w:y="1012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</w:pPr>
      <w:r w:rsidRPr="004A4437">
        <w:rPr>
          <w:rFonts w:ascii="Times New Roman" w:eastAsia="Times New Roman" w:hAnsi="Times New Roman" w:cs="Times New Roman"/>
          <w:sz w:val="28"/>
          <w:szCs w:val="28"/>
          <w:lang w:val="bg-BG"/>
        </w:rPr>
        <w:t>тел.07444 2268, email</w:t>
      </w:r>
      <w:r w:rsidRPr="004A443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4A4437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hyperlink r:id="rId8" w:history="1">
        <w:r w:rsidRPr="004A44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bg-BG"/>
          </w:rPr>
          <w:t>o</w:t>
        </w:r>
        <w:r w:rsidRPr="004A44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bs</w:t>
        </w:r>
        <w:r w:rsidRPr="004A44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bg-BG"/>
          </w:rPr>
          <w:t>belica@abv.bg</w:t>
        </w:r>
      </w:hyperlink>
    </w:p>
    <w:p w:rsidR="004A4437" w:rsidRPr="004A4437" w:rsidRDefault="004A4437" w:rsidP="004A4437">
      <w:pPr>
        <w:framePr w:w="9691" w:h="4455" w:hRule="exact" w:wrap="around" w:vAnchor="page" w:hAnchor="page" w:x="1011" w:y="1012"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val="bg-BG"/>
        </w:rPr>
      </w:pPr>
    </w:p>
    <w:p w:rsidR="004A4437" w:rsidRDefault="004A4437">
      <w:pPr>
        <w:pStyle w:val="80"/>
        <w:framePr w:w="9691" w:h="4455" w:hRule="exact" w:wrap="around" w:vAnchor="page" w:hAnchor="page" w:x="1011" w:y="1012"/>
        <w:shd w:val="clear" w:color="auto" w:fill="auto"/>
        <w:spacing w:before="0" w:line="110" w:lineRule="exact"/>
        <w:ind w:left="620"/>
      </w:pPr>
    </w:p>
    <w:p w:rsidR="004A4437" w:rsidRDefault="004A4437">
      <w:pPr>
        <w:pStyle w:val="80"/>
        <w:framePr w:w="9691" w:h="4455" w:hRule="exact" w:wrap="around" w:vAnchor="page" w:hAnchor="page" w:x="1011" w:y="1012"/>
        <w:shd w:val="clear" w:color="auto" w:fill="auto"/>
        <w:spacing w:before="0" w:line="110" w:lineRule="exact"/>
        <w:ind w:left="620"/>
      </w:pPr>
    </w:p>
    <w:p w:rsidR="004A4437" w:rsidRDefault="004A4437">
      <w:pPr>
        <w:pStyle w:val="80"/>
        <w:framePr w:w="9691" w:h="4455" w:hRule="exact" w:wrap="around" w:vAnchor="page" w:hAnchor="page" w:x="1011" w:y="1012"/>
        <w:shd w:val="clear" w:color="auto" w:fill="auto"/>
        <w:spacing w:before="0" w:line="110" w:lineRule="exact"/>
        <w:ind w:left="620"/>
      </w:pPr>
    </w:p>
    <w:p w:rsidR="004A4437" w:rsidRDefault="004A4437">
      <w:pPr>
        <w:pStyle w:val="80"/>
        <w:framePr w:w="9691" w:h="4455" w:hRule="exact" w:wrap="around" w:vAnchor="page" w:hAnchor="page" w:x="1011" w:y="1012"/>
        <w:shd w:val="clear" w:color="auto" w:fill="auto"/>
        <w:spacing w:before="0" w:line="110" w:lineRule="exact"/>
        <w:ind w:left="620"/>
      </w:pPr>
    </w:p>
    <w:p w:rsidR="00BD1D9F" w:rsidRDefault="008C6F0F">
      <w:pPr>
        <w:pStyle w:val="80"/>
        <w:framePr w:w="9691" w:h="4455" w:hRule="exact" w:wrap="around" w:vAnchor="page" w:hAnchor="page" w:x="1011" w:y="1012"/>
        <w:shd w:val="clear" w:color="auto" w:fill="auto"/>
        <w:spacing w:before="0" w:line="110" w:lineRule="exact"/>
        <w:ind w:left="620"/>
      </w:pPr>
      <w:r>
        <w:t>—- &gt;</w:t>
      </w:r>
    </w:p>
    <w:p w:rsidR="00BD1D9F" w:rsidRDefault="004A4437">
      <w:pPr>
        <w:pStyle w:val="70"/>
        <w:framePr w:w="9691" w:h="4455" w:hRule="exact" w:wrap="around" w:vAnchor="page" w:hAnchor="page" w:x="1011" w:y="1012"/>
        <w:shd w:val="clear" w:color="auto" w:fill="auto"/>
        <w:tabs>
          <w:tab w:val="left" w:pos="5628"/>
          <w:tab w:val="left" w:leader="dot" w:pos="6281"/>
          <w:tab w:val="left" w:leader="dot" w:pos="6338"/>
          <w:tab w:val="left" w:pos="7442"/>
          <w:tab w:val="left" w:pos="7831"/>
          <w:tab w:val="left" w:pos="8460"/>
        </w:tabs>
        <w:spacing w:before="0" w:line="260" w:lineRule="exact"/>
        <w:ind w:left="2340"/>
      </w:pPr>
      <w:r>
        <w:rPr>
          <w:rStyle w:val="70pt"/>
        </w:rPr>
        <w:t>•'</w:t>
      </w:r>
    </w:p>
    <w:p w:rsidR="00464C98" w:rsidRDefault="00464C98">
      <w:pPr>
        <w:pStyle w:val="320"/>
        <w:framePr w:w="9691" w:h="4455" w:hRule="exact" w:wrap="around" w:vAnchor="page" w:hAnchor="page" w:x="1011" w:y="1012"/>
        <w:shd w:val="clear" w:color="auto" w:fill="auto"/>
        <w:spacing w:after="50" w:line="300" w:lineRule="exact"/>
        <w:ind w:left="620"/>
      </w:pPr>
      <w:bookmarkStart w:id="0" w:name="bookmark1"/>
    </w:p>
    <w:p w:rsidR="00464C98" w:rsidRDefault="00464C98">
      <w:pPr>
        <w:pStyle w:val="320"/>
        <w:framePr w:w="9691" w:h="4455" w:hRule="exact" w:wrap="around" w:vAnchor="page" w:hAnchor="page" w:x="1011" w:y="1012"/>
        <w:shd w:val="clear" w:color="auto" w:fill="auto"/>
        <w:spacing w:after="50" w:line="300" w:lineRule="exact"/>
        <w:ind w:left="620"/>
      </w:pPr>
    </w:p>
    <w:p w:rsidR="00BD1D9F" w:rsidRDefault="008C6F0F">
      <w:pPr>
        <w:pStyle w:val="320"/>
        <w:framePr w:w="9691" w:h="4455" w:hRule="exact" w:wrap="around" w:vAnchor="page" w:hAnchor="page" w:x="1011" w:y="1012"/>
        <w:shd w:val="clear" w:color="auto" w:fill="auto"/>
        <w:spacing w:after="50" w:line="300" w:lineRule="exact"/>
        <w:ind w:left="620"/>
      </w:pPr>
      <w:r>
        <w:t>До</w:t>
      </w:r>
      <w:bookmarkEnd w:id="0"/>
    </w:p>
    <w:p w:rsidR="00BD1D9F" w:rsidRDefault="008C6F0F">
      <w:pPr>
        <w:pStyle w:val="40"/>
        <w:framePr w:w="9691" w:h="4455" w:hRule="exact" w:wrap="around" w:vAnchor="page" w:hAnchor="page" w:x="1011" w:y="1012"/>
        <w:shd w:val="clear" w:color="auto" w:fill="auto"/>
        <w:spacing w:before="0" w:after="0" w:line="300" w:lineRule="exact"/>
        <w:ind w:left="620"/>
      </w:pPr>
      <w:bookmarkStart w:id="1" w:name="bookmark2"/>
      <w:r>
        <w:t>Общински съвет - Белица</w:t>
      </w:r>
      <w:bookmarkEnd w:id="1"/>
    </w:p>
    <w:p w:rsidR="004A4437" w:rsidRDefault="008C6F0F">
      <w:pPr>
        <w:pStyle w:val="11"/>
        <w:framePr w:w="9691" w:h="11102" w:hRule="exact" w:wrap="around" w:vAnchor="page" w:hAnchor="page" w:x="1011" w:y="5395"/>
        <w:shd w:val="clear" w:color="auto" w:fill="auto"/>
        <w:spacing w:after="0"/>
        <w:ind w:right="640"/>
        <w:rPr>
          <w:rStyle w:val="10pt"/>
        </w:rPr>
      </w:pPr>
      <w:bookmarkStart w:id="2" w:name="bookmark3"/>
      <w:r>
        <w:rPr>
          <w:rStyle w:val="10pt"/>
        </w:rPr>
        <w:t xml:space="preserve">ПРЕДЛОЖЕНИЕ </w:t>
      </w:r>
    </w:p>
    <w:p w:rsidR="00BD1D9F" w:rsidRDefault="008C6F0F">
      <w:pPr>
        <w:pStyle w:val="11"/>
        <w:framePr w:w="9691" w:h="11102" w:hRule="exact" w:wrap="around" w:vAnchor="page" w:hAnchor="page" w:x="1011" w:y="5395"/>
        <w:shd w:val="clear" w:color="auto" w:fill="auto"/>
        <w:spacing w:after="0"/>
        <w:ind w:right="640"/>
      </w:pPr>
      <w:r>
        <w:rPr>
          <w:rStyle w:val="116pt0pt"/>
        </w:rPr>
        <w:t>от</w:t>
      </w:r>
      <w:bookmarkEnd w:id="2"/>
    </w:p>
    <w:p w:rsidR="00BD1D9F" w:rsidRDefault="008C6F0F">
      <w:pPr>
        <w:pStyle w:val="2"/>
        <w:framePr w:w="9691" w:h="11102" w:hRule="exact" w:wrap="around" w:vAnchor="page" w:hAnchor="page" w:x="1011" w:y="5395"/>
        <w:shd w:val="clear" w:color="auto" w:fill="auto"/>
        <w:spacing w:before="0" w:after="844" w:line="326" w:lineRule="exact"/>
        <w:ind w:right="500" w:firstLine="0"/>
        <w:jc w:val="center"/>
      </w:pPr>
      <w:r>
        <w:t>Комисията по „Бюджет, финанси, икономика, нормативна уредба, законност и обществен ред" към ОбС - Белица</w:t>
      </w:r>
    </w:p>
    <w:p w:rsidR="00BD1D9F" w:rsidRDefault="008C6F0F">
      <w:pPr>
        <w:pStyle w:val="2"/>
        <w:framePr w:w="9691" w:h="11102" w:hRule="exact" w:wrap="around" w:vAnchor="page" w:hAnchor="page" w:x="1011" w:y="5395"/>
        <w:shd w:val="clear" w:color="auto" w:fill="auto"/>
        <w:spacing w:before="0" w:after="289" w:line="322" w:lineRule="exact"/>
        <w:ind w:left="620" w:right="20" w:firstLine="520"/>
        <w:jc w:val="both"/>
      </w:pPr>
      <w:r>
        <w:rPr>
          <w:rStyle w:val="a5"/>
        </w:rPr>
        <w:t>ОТНОСНО:</w:t>
      </w:r>
      <w:r>
        <w:t xml:space="preserve"> Промяна в Правилника за организацията и дейността на Общинския съвет, неговите комисии и взаимодействието му </w:t>
      </w:r>
      <w:r>
        <w:rPr>
          <w:lang w:val="ru"/>
        </w:rPr>
        <w:t xml:space="preserve">с </w:t>
      </w:r>
      <w:r>
        <w:t>Общинската администрация на Община Белица.</w:t>
      </w:r>
    </w:p>
    <w:p w:rsidR="00BD1D9F" w:rsidRDefault="008C6F0F">
      <w:pPr>
        <w:pStyle w:val="52"/>
        <w:framePr w:w="9691" w:h="11102" w:hRule="exact" w:wrap="around" w:vAnchor="page" w:hAnchor="page" w:x="1011" w:y="5395"/>
        <w:shd w:val="clear" w:color="auto" w:fill="auto"/>
        <w:spacing w:before="0" w:after="332" w:line="260" w:lineRule="exact"/>
        <w:ind w:left="620"/>
      </w:pPr>
      <w:bookmarkStart w:id="3" w:name="bookmark4"/>
      <w:r>
        <w:rPr>
          <w:rStyle w:val="53"/>
        </w:rPr>
        <w:t>УВАЖАЕМИ ГОСПОДА ОБЩИНСКИ СЪВЕТНИЦИ,</w:t>
      </w:r>
      <w:bookmarkEnd w:id="3"/>
    </w:p>
    <w:p w:rsidR="00BD1D9F" w:rsidRDefault="008C6F0F">
      <w:pPr>
        <w:pStyle w:val="2"/>
        <w:framePr w:w="9691" w:h="11102" w:hRule="exact" w:wrap="around" w:vAnchor="page" w:hAnchor="page" w:x="1011" w:y="5395"/>
        <w:shd w:val="clear" w:color="auto" w:fill="auto"/>
        <w:spacing w:before="0" w:after="0" w:line="322" w:lineRule="exact"/>
        <w:ind w:left="620" w:right="20" w:firstLine="520"/>
        <w:jc w:val="both"/>
      </w:pPr>
      <w:r>
        <w:t xml:space="preserve">Правилникът за организацията и дейността на Общински съвет-Белица е приет </w:t>
      </w:r>
      <w:r>
        <w:rPr>
          <w:lang w:val="ru"/>
        </w:rPr>
        <w:t xml:space="preserve">с </w:t>
      </w:r>
      <w:r>
        <w:t xml:space="preserve">Решение на общинския съвет №19 по Протокол №2 от </w:t>
      </w:r>
      <w:r>
        <w:rPr>
          <w:lang w:val="ru"/>
        </w:rPr>
        <w:t xml:space="preserve">28.02.2008г., </w:t>
      </w:r>
      <w:r>
        <w:t xml:space="preserve">изменян и допълван </w:t>
      </w:r>
      <w:r>
        <w:rPr>
          <w:lang w:val="ru"/>
        </w:rPr>
        <w:t xml:space="preserve">с </w:t>
      </w:r>
      <w:r>
        <w:t xml:space="preserve">Решение №33/16.04.2009г, Решение №55/28.06.2010г., Решения от №139-146/05.12.2011 </w:t>
      </w:r>
      <w:r>
        <w:rPr>
          <w:lang w:val="ru"/>
        </w:rPr>
        <w:t xml:space="preserve">г., </w:t>
      </w:r>
      <w:r>
        <w:t>Решение №6/17.02.2012г„ Решение №35/24.04.2012г., Решение №53/19.07.2012г., Решение №16/13.02.2014г., Решения №7-22/26.11.2015г., Решение №65/08.03.2016г., Решение №96/26.05.2016г., Решение №219/24.01.2017г.</w:t>
      </w:r>
      <w:r w:rsidR="00496DAE">
        <w:rPr>
          <w:lang w:val="bg-BG"/>
        </w:rPr>
        <w:t>Решение №60/31.01.2020г.</w:t>
      </w:r>
      <w:r>
        <w:t xml:space="preserve"> на Общински съвет - гр. Белица.</w:t>
      </w:r>
    </w:p>
    <w:p w:rsidR="00BD1D9F" w:rsidRDefault="008C6F0F">
      <w:pPr>
        <w:pStyle w:val="2"/>
        <w:framePr w:w="9691" w:h="11102" w:hRule="exact" w:wrap="around" w:vAnchor="page" w:hAnchor="page" w:x="1011" w:y="5395"/>
        <w:shd w:val="clear" w:color="auto" w:fill="auto"/>
        <w:spacing w:before="0" w:after="0" w:line="322" w:lineRule="exact"/>
        <w:ind w:left="620" w:right="20" w:firstLine="520"/>
        <w:jc w:val="both"/>
      </w:pPr>
      <w:r>
        <w:t xml:space="preserve">На </w:t>
      </w:r>
      <w:r w:rsidR="00496DAE">
        <w:rPr>
          <w:lang w:val="bg-BG"/>
        </w:rPr>
        <w:t>26</w:t>
      </w:r>
      <w:r>
        <w:t>.</w:t>
      </w:r>
      <w:r w:rsidR="00496DAE">
        <w:rPr>
          <w:lang w:val="bg-BG"/>
        </w:rPr>
        <w:t>10</w:t>
      </w:r>
      <w:r>
        <w:t>.20</w:t>
      </w:r>
      <w:r w:rsidR="00496DAE">
        <w:rPr>
          <w:lang w:val="bg-BG"/>
        </w:rPr>
        <w:t>21</w:t>
      </w:r>
      <w:r>
        <w:t xml:space="preserve"> </w:t>
      </w:r>
      <w:r>
        <w:rPr>
          <w:lang w:val="ru"/>
        </w:rPr>
        <w:t xml:space="preserve">г. </w:t>
      </w:r>
      <w:r>
        <w:t xml:space="preserve">в деловодството на общински съвет е постъпил протест от Окръжна прокуратура - Благоевград до Административен съд- Благоевград, </w:t>
      </w:r>
      <w:r>
        <w:rPr>
          <w:lang w:val="ru"/>
        </w:rPr>
        <w:t xml:space="preserve">с </w:t>
      </w:r>
      <w:r>
        <w:t>ко</w:t>
      </w:r>
      <w:r w:rsidR="00464C98">
        <w:t xml:space="preserve">йто са оспорени разпоредбите на </w:t>
      </w:r>
      <w:r w:rsidR="00464C98" w:rsidRPr="00464C98">
        <w:rPr>
          <w:b/>
        </w:rPr>
        <w:t>чл.19 т.1 и чл.20</w:t>
      </w:r>
      <w:r w:rsidR="00464C98">
        <w:t xml:space="preserve"> </w:t>
      </w:r>
      <w:r>
        <w:t xml:space="preserve">от Правилник за организацията и дейността на Общинския съвет, неговите комисии и взаимодействието му </w:t>
      </w:r>
      <w:r>
        <w:rPr>
          <w:lang w:val="ru"/>
        </w:rPr>
        <w:t xml:space="preserve">с </w:t>
      </w:r>
      <w:r>
        <w:t>Общинската администрация, като незаконосъобразни.</w:t>
      </w:r>
    </w:p>
    <w:p w:rsidR="00BD1D9F" w:rsidRDefault="004A4437">
      <w:pPr>
        <w:rPr>
          <w:sz w:val="2"/>
          <w:szCs w:val="2"/>
        </w:rPr>
        <w:sectPr w:rsidR="00BD1D9F">
          <w:footerReference w:type="default" r:id="rId9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 w:rsidRPr="004A4437">
        <w:rPr>
          <w:rFonts w:ascii="Times New Roman" w:eastAsia="Times New Roman" w:hAnsi="Times New Roman" w:cs="Times New Roman"/>
          <w:b/>
          <w:noProof/>
          <w:color w:val="auto"/>
          <w:sz w:val="32"/>
          <w:szCs w:val="32"/>
          <w:u w:val="single"/>
          <w:lang w:val="bg-BG"/>
        </w:rPr>
        <w:drawing>
          <wp:anchor distT="0" distB="0" distL="114300" distR="114300" simplePos="0" relativeHeight="251657216" behindDoc="0" locked="0" layoutInCell="1" allowOverlap="1" wp14:anchorId="44DE82F0" wp14:editId="2751FE24">
            <wp:simplePos x="0" y="0"/>
            <wp:positionH relativeFrom="column">
              <wp:posOffset>383347</wp:posOffset>
            </wp:positionH>
            <wp:positionV relativeFrom="paragraph">
              <wp:posOffset>432435</wp:posOffset>
            </wp:positionV>
            <wp:extent cx="1004400" cy="1710000"/>
            <wp:effectExtent l="0" t="0" r="5715" b="5080"/>
            <wp:wrapNone/>
            <wp:docPr id="1" name="Картина 1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00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1D9F" w:rsidRDefault="008C6F0F">
      <w:pPr>
        <w:pStyle w:val="60"/>
        <w:framePr w:w="9413" w:h="14712" w:hRule="exact" w:wrap="around" w:vAnchor="page" w:hAnchor="page" w:x="1275" w:y="1105"/>
        <w:shd w:val="clear" w:color="auto" w:fill="auto"/>
        <w:spacing w:after="248" w:line="260" w:lineRule="exact"/>
        <w:ind w:left="360" w:firstLine="0"/>
      </w:pPr>
      <w:bookmarkStart w:id="4" w:name="bookmark5"/>
      <w:r>
        <w:rPr>
          <w:rStyle w:val="61"/>
        </w:rPr>
        <w:lastRenderedPageBreak/>
        <w:t>1 .Мотиви:</w:t>
      </w:r>
      <w:bookmarkEnd w:id="4"/>
    </w:p>
    <w:p w:rsidR="00BD1D9F" w:rsidRDefault="008C6F0F">
      <w:pPr>
        <w:pStyle w:val="2"/>
        <w:framePr w:w="9413" w:h="14712" w:hRule="exact" w:wrap="around" w:vAnchor="page" w:hAnchor="page" w:x="1275" w:y="1105"/>
        <w:shd w:val="clear" w:color="auto" w:fill="auto"/>
        <w:spacing w:before="0" w:after="349" w:line="322" w:lineRule="exact"/>
        <w:ind w:left="360" w:right="20" w:firstLine="320"/>
        <w:jc w:val="both"/>
      </w:pPr>
      <w:r>
        <w:rPr>
          <w:rStyle w:val="a5"/>
        </w:rPr>
        <w:t>В</w:t>
      </w:r>
      <w:r>
        <w:t xml:space="preserve"> процеса на работа възникнаха несъответствия </w:t>
      </w:r>
      <w:r>
        <w:rPr>
          <w:lang w:val="ru"/>
        </w:rPr>
        <w:t xml:space="preserve">с </w:t>
      </w:r>
      <w:r>
        <w:t xml:space="preserve">нормативните документи от по-висока степен, което налага синхронизирането му със ЗМСМА, като основен нормативен акт за местното самоуправление и въз основа на който се изготвя Правилника за организацията и дейността на Общински съвет и взаимодействието му </w:t>
      </w:r>
      <w:r>
        <w:rPr>
          <w:lang w:val="ru"/>
        </w:rPr>
        <w:t xml:space="preserve">с </w:t>
      </w:r>
      <w:r>
        <w:t>общинската администрация.</w:t>
      </w:r>
    </w:p>
    <w:p w:rsidR="00BD1D9F" w:rsidRDefault="008C6F0F">
      <w:pPr>
        <w:pStyle w:val="60"/>
        <w:framePr w:w="9413" w:h="14712" w:hRule="exact" w:wrap="around" w:vAnchor="page" w:hAnchor="page" w:x="1275" w:y="1105"/>
        <w:shd w:val="clear" w:color="auto" w:fill="auto"/>
        <w:spacing w:after="248" w:line="260" w:lineRule="exact"/>
        <w:ind w:left="360"/>
      </w:pPr>
      <w:bookmarkStart w:id="5" w:name="bookmark6"/>
      <w:r>
        <w:rPr>
          <w:rStyle w:val="61"/>
        </w:rPr>
        <w:t xml:space="preserve"> 2.Целите, които се поставят:</w:t>
      </w:r>
      <w:bookmarkEnd w:id="5"/>
    </w:p>
    <w:p w:rsidR="00BD1D9F" w:rsidRDefault="008C6F0F">
      <w:pPr>
        <w:pStyle w:val="2"/>
        <w:framePr w:w="9413" w:h="14712" w:hRule="exact" w:wrap="around" w:vAnchor="page" w:hAnchor="page" w:x="1275" w:y="1105"/>
        <w:shd w:val="clear" w:color="auto" w:fill="auto"/>
        <w:spacing w:before="0" w:after="300" w:line="322" w:lineRule="exact"/>
        <w:ind w:left="360" w:right="20" w:firstLine="320"/>
        <w:jc w:val="both"/>
      </w:pPr>
      <w:r>
        <w:rPr>
          <w:lang w:val="ru"/>
        </w:rPr>
        <w:t xml:space="preserve">С </w:t>
      </w:r>
      <w:r>
        <w:t xml:space="preserve">предлаганото изменение на действащият Правилник за организацията и дейността на Общински съвет и взаимодействието му </w:t>
      </w:r>
      <w:r>
        <w:rPr>
          <w:lang w:val="ru"/>
        </w:rPr>
        <w:t xml:space="preserve">с </w:t>
      </w:r>
      <w:r>
        <w:t xml:space="preserve">общинската администрация се цели постигане на съответствие </w:t>
      </w:r>
      <w:r>
        <w:rPr>
          <w:lang w:val="ru"/>
        </w:rPr>
        <w:t xml:space="preserve">с </w:t>
      </w:r>
      <w:r>
        <w:t xml:space="preserve">разпоредбите на нормативен акт от по-висока степен - ЗМСМА и оптимизиране дейността на Общински съвет - Белица и взаимодействието му </w:t>
      </w:r>
      <w:r>
        <w:rPr>
          <w:lang w:val="ru"/>
        </w:rPr>
        <w:t xml:space="preserve">с </w:t>
      </w:r>
      <w:r>
        <w:t>гражданите, държавните и обществени институции.</w:t>
      </w:r>
    </w:p>
    <w:p w:rsidR="00BD1D9F" w:rsidRDefault="00464C98" w:rsidP="00464C98">
      <w:pPr>
        <w:pStyle w:val="60"/>
        <w:framePr w:w="9413" w:h="14712" w:hRule="exact" w:wrap="around" w:vAnchor="page" w:hAnchor="page" w:x="1275" w:y="1105"/>
        <w:shd w:val="clear" w:color="auto" w:fill="auto"/>
        <w:tabs>
          <w:tab w:val="left" w:pos="2347"/>
        </w:tabs>
        <w:spacing w:after="300" w:line="322" w:lineRule="exact"/>
        <w:ind w:left="360" w:right="20" w:firstLine="0"/>
      </w:pPr>
      <w:bookmarkStart w:id="6" w:name="bookmark7"/>
      <w:r>
        <w:rPr>
          <w:rStyle w:val="61"/>
          <w:lang w:val="bg-BG"/>
        </w:rPr>
        <w:t>3.</w:t>
      </w:r>
      <w:r w:rsidR="008C6F0F">
        <w:rPr>
          <w:rStyle w:val="61"/>
        </w:rPr>
        <w:t>Финансовите</w:t>
      </w:r>
      <w:r w:rsidR="008C6F0F">
        <w:rPr>
          <w:rStyle w:val="61"/>
        </w:rPr>
        <w:tab/>
        <w:t>и други средства, необходими за прилагането на новата уредба</w:t>
      </w:r>
      <w:bookmarkEnd w:id="6"/>
      <w:r>
        <w:rPr>
          <w:rStyle w:val="61"/>
        </w:rPr>
        <w:t>.</w:t>
      </w:r>
    </w:p>
    <w:p w:rsidR="00BD1D9F" w:rsidRDefault="008C6F0F">
      <w:pPr>
        <w:pStyle w:val="2"/>
        <w:framePr w:w="9413" w:h="14712" w:hRule="exact" w:wrap="around" w:vAnchor="page" w:hAnchor="page" w:x="1275" w:y="1105"/>
        <w:shd w:val="clear" w:color="auto" w:fill="auto"/>
        <w:spacing w:before="0" w:after="349" w:line="322" w:lineRule="exact"/>
        <w:ind w:left="360" w:right="20" w:firstLine="900"/>
        <w:jc w:val="both"/>
      </w:pPr>
      <w:r>
        <w:t>Предложените изменения няма да доведат до нужда от допълнителни финансови средства, които да се разходват от Община Белица, както и от нуждата да бъдат прегласувани вече приети от този Общински съвет решения.</w:t>
      </w:r>
    </w:p>
    <w:p w:rsidR="00BD1D9F" w:rsidRDefault="00464C98" w:rsidP="00464C98">
      <w:pPr>
        <w:pStyle w:val="60"/>
        <w:framePr w:w="9413" w:h="14712" w:hRule="exact" w:wrap="around" w:vAnchor="page" w:hAnchor="page" w:x="1275" w:y="1105"/>
        <w:shd w:val="clear" w:color="auto" w:fill="auto"/>
        <w:tabs>
          <w:tab w:val="left" w:pos="576"/>
        </w:tabs>
        <w:spacing w:after="257" w:line="260" w:lineRule="exact"/>
        <w:ind w:firstLine="0"/>
      </w:pPr>
      <w:bookmarkStart w:id="7" w:name="bookmark8"/>
      <w:r>
        <w:rPr>
          <w:rStyle w:val="61"/>
          <w:lang w:val="bg-BG"/>
        </w:rPr>
        <w:t>4.</w:t>
      </w:r>
      <w:r w:rsidR="008C6F0F">
        <w:rPr>
          <w:rStyle w:val="61"/>
        </w:rPr>
        <w:t xml:space="preserve">Анализ за съответствието </w:t>
      </w:r>
      <w:r w:rsidR="008C6F0F">
        <w:rPr>
          <w:rStyle w:val="61"/>
          <w:lang w:val="ru"/>
        </w:rPr>
        <w:t xml:space="preserve">с </w:t>
      </w:r>
      <w:r w:rsidR="008C6F0F">
        <w:rPr>
          <w:rStyle w:val="61"/>
        </w:rPr>
        <w:t>правото на Европейския съюз.</w:t>
      </w:r>
      <w:bookmarkEnd w:id="7"/>
    </w:p>
    <w:p w:rsidR="00BD1D9F" w:rsidRDefault="008C6F0F">
      <w:pPr>
        <w:pStyle w:val="2"/>
        <w:framePr w:w="9413" w:h="14712" w:hRule="exact" w:wrap="around" w:vAnchor="page" w:hAnchor="page" w:x="1275" w:y="1105"/>
        <w:shd w:val="clear" w:color="auto" w:fill="auto"/>
        <w:spacing w:before="0" w:after="296" w:line="322" w:lineRule="exact"/>
        <w:ind w:left="360" w:right="20" w:firstLine="320"/>
        <w:jc w:val="both"/>
      </w:pPr>
      <w:r>
        <w:t xml:space="preserve">Предложеното изменение на Правилника за организацията и дейността на Общински съвет-Белица, неговите комисии и взаимодействието </w:t>
      </w:r>
      <w:r>
        <w:rPr>
          <w:lang w:val="ru"/>
        </w:rPr>
        <w:t xml:space="preserve">с </w:t>
      </w:r>
      <w:r>
        <w:t xml:space="preserve">общинската администрация на Община Белица е в съответствие </w:t>
      </w:r>
      <w:r>
        <w:rPr>
          <w:lang w:val="ru"/>
        </w:rPr>
        <w:t xml:space="preserve">с </w:t>
      </w:r>
      <w:r>
        <w:t>Европейското законодателство и Европейската харта за местно самоуправление.</w:t>
      </w:r>
    </w:p>
    <w:p w:rsidR="00BD1D9F" w:rsidRDefault="00074B48">
      <w:pPr>
        <w:pStyle w:val="2"/>
        <w:framePr w:w="9413" w:h="14712" w:hRule="exact" w:wrap="around" w:vAnchor="page" w:hAnchor="page" w:x="1275" w:y="1105"/>
        <w:shd w:val="clear" w:color="auto" w:fill="auto"/>
        <w:spacing w:before="0" w:after="353" w:line="326" w:lineRule="exact"/>
        <w:ind w:left="360" w:right="20" w:firstLine="620"/>
      </w:pPr>
      <w:r>
        <w:t>На основание 21, ал.2 и ал.3</w:t>
      </w:r>
      <w:r w:rsidR="008C6F0F">
        <w:t xml:space="preserve"> от ЗМСМА, чл.26, ал.4 от ЗНА, предлагаме на Общински съвет - Белица да вземе следното</w:t>
      </w:r>
    </w:p>
    <w:p w:rsidR="00BD1D9F" w:rsidRDefault="008C6F0F">
      <w:pPr>
        <w:pStyle w:val="2"/>
        <w:framePr w:w="9413" w:h="14712" w:hRule="exact" w:wrap="around" w:vAnchor="page" w:hAnchor="page" w:x="1275" w:y="1105"/>
        <w:shd w:val="clear" w:color="auto" w:fill="auto"/>
        <w:spacing w:before="0" w:after="279" w:line="260" w:lineRule="exact"/>
        <w:ind w:left="3960" w:firstLine="0"/>
      </w:pPr>
      <w:r>
        <w:rPr>
          <w:rStyle w:val="2pt"/>
        </w:rPr>
        <w:t>РЕШЕНИЕ:</w:t>
      </w:r>
    </w:p>
    <w:p w:rsidR="00074B48" w:rsidRDefault="008C6F0F" w:rsidP="00074B48">
      <w:pPr>
        <w:pStyle w:val="60"/>
        <w:framePr w:w="9413" w:h="14712" w:hRule="exact" w:wrap="around" w:vAnchor="page" w:hAnchor="page" w:x="1275" w:y="1105"/>
        <w:numPr>
          <w:ilvl w:val="1"/>
          <w:numId w:val="1"/>
        </w:numPr>
        <w:shd w:val="clear" w:color="auto" w:fill="auto"/>
        <w:tabs>
          <w:tab w:val="left" w:pos="381"/>
        </w:tabs>
        <w:spacing w:after="342" w:line="312" w:lineRule="exact"/>
        <w:ind w:left="360" w:right="20"/>
      </w:pPr>
      <w:bookmarkStart w:id="8" w:name="bookmark9"/>
      <w:r>
        <w:rPr>
          <w:rStyle w:val="61"/>
        </w:rPr>
        <w:t>Отменя чл</w:t>
      </w:r>
      <w:bookmarkEnd w:id="8"/>
      <w:r w:rsidR="00464C98">
        <w:rPr>
          <w:rStyle w:val="61"/>
          <w:lang w:val="bg-BG"/>
        </w:rPr>
        <w:t xml:space="preserve">.19 т.1 </w:t>
      </w:r>
      <w:r w:rsidR="00074B48">
        <w:rPr>
          <w:rStyle w:val="61"/>
          <w:lang w:val="bg-BG"/>
        </w:rPr>
        <w:t xml:space="preserve">  </w:t>
      </w:r>
    </w:p>
    <w:p w:rsidR="00253665" w:rsidRPr="00253665" w:rsidRDefault="00464C98" w:rsidP="00464C98">
      <w:pPr>
        <w:pStyle w:val="60"/>
        <w:framePr w:w="9413" w:h="14712" w:hRule="exact" w:wrap="around" w:vAnchor="page" w:hAnchor="page" w:x="1275" w:y="1105"/>
        <w:numPr>
          <w:ilvl w:val="1"/>
          <w:numId w:val="1"/>
        </w:numPr>
        <w:shd w:val="clear" w:color="auto" w:fill="auto"/>
        <w:tabs>
          <w:tab w:val="left" w:pos="405"/>
        </w:tabs>
        <w:spacing w:after="0" w:line="260" w:lineRule="exact"/>
        <w:ind w:left="360"/>
        <w:rPr>
          <w:rStyle w:val="61"/>
          <w:spacing w:val="-3"/>
        </w:rPr>
      </w:pPr>
      <w:bookmarkStart w:id="9" w:name="bookmark10"/>
      <w:r>
        <w:rPr>
          <w:rStyle w:val="61"/>
          <w:lang w:val="bg-BG"/>
        </w:rPr>
        <w:t>Отменя чл.20</w:t>
      </w:r>
      <w:bookmarkEnd w:id="9"/>
      <w:r w:rsidR="00253665">
        <w:rPr>
          <w:rStyle w:val="61"/>
          <w:lang w:val="bg-BG"/>
        </w:rPr>
        <w:t xml:space="preserve"> </w:t>
      </w:r>
    </w:p>
    <w:p w:rsidR="00253665" w:rsidRDefault="00253665" w:rsidP="00253665">
      <w:pPr>
        <w:pStyle w:val="60"/>
        <w:framePr w:w="9413" w:h="14712" w:hRule="exact" w:wrap="around" w:vAnchor="page" w:hAnchor="page" w:x="1275" w:y="1105"/>
        <w:shd w:val="clear" w:color="auto" w:fill="auto"/>
        <w:tabs>
          <w:tab w:val="left" w:pos="405"/>
        </w:tabs>
        <w:spacing w:after="0" w:line="260" w:lineRule="exact"/>
        <w:ind w:left="360" w:firstLine="0"/>
        <w:rPr>
          <w:rStyle w:val="61"/>
          <w:lang w:val="bg-BG"/>
        </w:rPr>
      </w:pPr>
    </w:p>
    <w:p w:rsidR="00253665" w:rsidRDefault="00253665" w:rsidP="00253665">
      <w:pPr>
        <w:pStyle w:val="60"/>
        <w:framePr w:w="9413" w:h="14712" w:hRule="exact" w:wrap="around" w:vAnchor="page" w:hAnchor="page" w:x="1275" w:y="1105"/>
        <w:shd w:val="clear" w:color="auto" w:fill="auto"/>
        <w:tabs>
          <w:tab w:val="left" w:pos="405"/>
        </w:tabs>
        <w:spacing w:after="0" w:line="260" w:lineRule="exact"/>
        <w:ind w:left="360" w:firstLine="0"/>
        <w:rPr>
          <w:rStyle w:val="61"/>
          <w:lang w:val="bg-BG"/>
        </w:rPr>
      </w:pPr>
    </w:p>
    <w:p w:rsidR="00253665" w:rsidRDefault="00253665" w:rsidP="00253665">
      <w:pPr>
        <w:pStyle w:val="60"/>
        <w:framePr w:w="9413" w:h="14712" w:hRule="exact" w:wrap="around" w:vAnchor="page" w:hAnchor="page" w:x="1275" w:y="1105"/>
        <w:shd w:val="clear" w:color="auto" w:fill="auto"/>
        <w:tabs>
          <w:tab w:val="left" w:pos="405"/>
        </w:tabs>
        <w:spacing w:after="0" w:line="260" w:lineRule="exact"/>
        <w:ind w:left="360" w:firstLine="0"/>
        <w:rPr>
          <w:rStyle w:val="61"/>
          <w:lang w:val="bg-BG"/>
        </w:rPr>
      </w:pPr>
    </w:p>
    <w:p w:rsidR="00253665" w:rsidRDefault="00253665" w:rsidP="00253665">
      <w:pPr>
        <w:pStyle w:val="60"/>
        <w:framePr w:w="9413" w:h="14712" w:hRule="exact" w:wrap="around" w:vAnchor="page" w:hAnchor="page" w:x="1275" w:y="1105"/>
        <w:shd w:val="clear" w:color="auto" w:fill="auto"/>
        <w:tabs>
          <w:tab w:val="left" w:pos="405"/>
        </w:tabs>
        <w:spacing w:after="0" w:line="260" w:lineRule="exact"/>
        <w:ind w:left="360" w:firstLine="0"/>
        <w:rPr>
          <w:rStyle w:val="61"/>
          <w:lang w:val="bg-BG"/>
        </w:rPr>
      </w:pPr>
    </w:p>
    <w:p w:rsidR="00BD1D9F" w:rsidRDefault="00253665" w:rsidP="00253665">
      <w:pPr>
        <w:pStyle w:val="60"/>
        <w:framePr w:w="9413" w:h="14712" w:hRule="exact" w:wrap="around" w:vAnchor="page" w:hAnchor="page" w:x="1275" w:y="1105"/>
        <w:shd w:val="clear" w:color="auto" w:fill="auto"/>
        <w:tabs>
          <w:tab w:val="left" w:pos="405"/>
        </w:tabs>
        <w:spacing w:after="0" w:line="260" w:lineRule="exact"/>
        <w:ind w:left="360" w:firstLine="0"/>
        <w:rPr>
          <w:rStyle w:val="61"/>
          <w:lang w:val="bg-BG"/>
        </w:rPr>
      </w:pPr>
      <w:r>
        <w:rPr>
          <w:rStyle w:val="61"/>
          <w:lang w:val="bg-BG"/>
        </w:rPr>
        <w:t>Председател на комисията :</w:t>
      </w:r>
    </w:p>
    <w:p w:rsidR="00253665" w:rsidRPr="00253665" w:rsidRDefault="00253665" w:rsidP="00253665">
      <w:pPr>
        <w:pStyle w:val="60"/>
        <w:framePr w:w="9413" w:h="14712" w:hRule="exact" w:wrap="around" w:vAnchor="page" w:hAnchor="page" w:x="1275" w:y="1105"/>
        <w:shd w:val="clear" w:color="auto" w:fill="auto"/>
        <w:tabs>
          <w:tab w:val="left" w:pos="405"/>
        </w:tabs>
        <w:spacing w:after="0" w:line="260" w:lineRule="exact"/>
        <w:ind w:left="360" w:firstLine="0"/>
        <w:rPr>
          <w:rStyle w:val="61"/>
          <w:spacing w:val="-3"/>
        </w:rPr>
      </w:pPr>
      <w:r>
        <w:rPr>
          <w:rStyle w:val="61"/>
          <w:lang w:val="bg-BG"/>
        </w:rPr>
        <w:t>/Христо Дунгьов/</w:t>
      </w:r>
      <w:bookmarkStart w:id="10" w:name="_GoBack"/>
      <w:bookmarkEnd w:id="10"/>
    </w:p>
    <w:p w:rsidR="00253665" w:rsidRPr="00464C98" w:rsidRDefault="00253665" w:rsidP="00464C98">
      <w:pPr>
        <w:pStyle w:val="60"/>
        <w:framePr w:w="9413" w:h="14712" w:hRule="exact" w:wrap="around" w:vAnchor="page" w:hAnchor="page" w:x="1275" w:y="1105"/>
        <w:numPr>
          <w:ilvl w:val="1"/>
          <w:numId w:val="1"/>
        </w:numPr>
        <w:shd w:val="clear" w:color="auto" w:fill="auto"/>
        <w:tabs>
          <w:tab w:val="left" w:pos="405"/>
        </w:tabs>
        <w:spacing w:after="0" w:line="260" w:lineRule="exact"/>
        <w:ind w:left="360"/>
        <w:sectPr w:rsidR="00253665" w:rsidRPr="00464C98"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074B48" w:rsidRDefault="00253665" w:rsidP="00074B48">
      <w:pPr>
        <w:rPr>
          <w:sz w:val="2"/>
          <w:szCs w:val="2"/>
          <w:lang w:val="bg-BG"/>
        </w:rPr>
      </w:pPr>
      <w:r>
        <w:rPr>
          <w:noProof/>
          <w:sz w:val="2"/>
          <w:szCs w:val="2"/>
          <w:lang w:val="bg-BG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3800723</wp:posOffset>
                </wp:positionH>
                <wp:positionV relativeFrom="paragraph">
                  <wp:posOffset>8629153</wp:posOffset>
                </wp:positionV>
                <wp:extent cx="3538331" cy="906449"/>
                <wp:effectExtent l="0" t="0" r="24130" b="27305"/>
                <wp:wrapNone/>
                <wp:docPr id="2" name="Текстово 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8331" cy="9064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3665" w:rsidRDefault="002536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margin-left:299.25pt;margin-top:679.45pt;width:278.6pt;height:71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" fillcolor="white [3201]" strokeweight=".5pt">
                <v:textbox>
                  <w:txbxContent>
                    <w:p w:rsidR="00253665" w:rsidRDefault="00253665"/>
                  </w:txbxContent>
                </v:textbox>
              </v:shape>
            </w:pict>
          </mc:Fallback>
        </mc:AlternateContent>
      </w:r>
      <w:r w:rsidR="00074B48">
        <w:rPr>
          <w:sz w:val="2"/>
          <w:szCs w:val="2"/>
          <w:lang w:val="bg-BG"/>
        </w:rPr>
        <w:t>пред</w:t>
      </w:r>
    </w:p>
    <w:p w:rsidR="00074B48" w:rsidRDefault="00074B48">
      <w:pPr>
        <w:rPr>
          <w:sz w:val="2"/>
          <w:szCs w:val="2"/>
          <w:lang w:val="bg-BG"/>
        </w:rPr>
      </w:pPr>
      <w:r>
        <w:rPr>
          <w:sz w:val="2"/>
          <w:szCs w:val="2"/>
          <w:lang w:val="bg-BG"/>
        </w:rPr>
        <w:t>йггй</w:t>
      </w:r>
    </w:p>
    <w:p w:rsidR="00074B48" w:rsidRPr="00074B48" w:rsidRDefault="00074B48">
      <w:pPr>
        <w:rPr>
          <w:sz w:val="2"/>
          <w:szCs w:val="2"/>
          <w:lang w:val="bg-BG"/>
        </w:rPr>
      </w:pPr>
      <w:r>
        <w:rPr>
          <w:sz w:val="2"/>
          <w:szCs w:val="2"/>
          <w:lang w:val="bg-BG"/>
        </w:rPr>
        <w:t xml:space="preserve">опо  </w:t>
      </w:r>
    </w:p>
    <w:sectPr w:rsidR="00074B48" w:rsidRPr="00074B48">
      <w:pgSz w:w="11905" w:h="16837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E3C" w:rsidRDefault="00F24E3C">
      <w:r>
        <w:separator/>
      </w:r>
    </w:p>
  </w:endnote>
  <w:endnote w:type="continuationSeparator" w:id="0">
    <w:p w:rsidR="00F24E3C" w:rsidRDefault="00F2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9169713"/>
      <w:placeholder>
        <w:docPart w:val="FA825AB56DEA40E899764F4B10806CCB"/>
      </w:placeholder>
      <w:temporary/>
      <w:showingPlcHdr/>
      <w15:appearance w15:val="hidden"/>
    </w:sdtPr>
    <w:sdtContent>
      <w:p w:rsidR="00253665" w:rsidRDefault="00253665">
        <w:pPr>
          <w:pStyle w:val="af"/>
        </w:pPr>
        <w:r>
          <w:rPr>
            <w:lang w:val="bg-BG"/>
          </w:rPr>
          <w:t>[Въведете тук]</w:t>
        </w:r>
      </w:p>
    </w:sdtContent>
  </w:sdt>
  <w:p w:rsidR="00253665" w:rsidRDefault="0025366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E3C" w:rsidRDefault="00F24E3C"/>
  </w:footnote>
  <w:footnote w:type="continuationSeparator" w:id="0">
    <w:p w:rsidR="00F24E3C" w:rsidRDefault="00F24E3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727D95"/>
    <w:multiLevelType w:val="multilevel"/>
    <w:tmpl w:val="3DA8B93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bg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D9F"/>
    <w:rsid w:val="00074B48"/>
    <w:rsid w:val="00253665"/>
    <w:rsid w:val="00461EFC"/>
    <w:rsid w:val="00464C98"/>
    <w:rsid w:val="00496DAE"/>
    <w:rsid w:val="004A4437"/>
    <w:rsid w:val="008C6F0F"/>
    <w:rsid w:val="00BD1D9F"/>
    <w:rsid w:val="00F2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1E587EA-5A8E-4DBB-94BD-F080568E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23">
    <w:name w:val="Заглавие #2 (3)_"/>
    <w:basedOn w:val="a0"/>
    <w:link w:val="2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30"/>
      <w:szCs w:val="30"/>
    </w:rPr>
  </w:style>
  <w:style w:type="character" w:customStyle="1" w:styleId="23-1pt">
    <w:name w:val="Заглавие #2 (3) + Разредка -1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4"/>
      <w:sz w:val="30"/>
      <w:szCs w:val="30"/>
      <w:lang w:val="en-US"/>
    </w:rPr>
  </w:style>
  <w:style w:type="character" w:customStyle="1" w:styleId="231">
    <w:name w:val="Заглавие #2 (3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30"/>
      <w:szCs w:val="30"/>
      <w:u w:val="single"/>
    </w:rPr>
  </w:style>
  <w:style w:type="character" w:customStyle="1" w:styleId="a4">
    <w:name w:val="Основен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6"/>
      <w:szCs w:val="26"/>
    </w:rPr>
  </w:style>
  <w:style w:type="character" w:customStyle="1" w:styleId="1">
    <w:name w:val="Основен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6"/>
      <w:szCs w:val="26"/>
      <w:u w:val="single"/>
      <w:lang w:val="en-US"/>
    </w:rPr>
  </w:style>
  <w:style w:type="character" w:customStyle="1" w:styleId="8">
    <w:name w:val="Основен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1"/>
      <w:szCs w:val="11"/>
    </w:rPr>
  </w:style>
  <w:style w:type="character" w:customStyle="1" w:styleId="7">
    <w:name w:val="Основен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8"/>
      <w:szCs w:val="8"/>
    </w:rPr>
  </w:style>
  <w:style w:type="character" w:customStyle="1" w:styleId="70pt">
    <w:name w:val="Основен текст (7) + Разредка 0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8"/>
      <w:szCs w:val="8"/>
    </w:rPr>
  </w:style>
  <w:style w:type="character" w:customStyle="1" w:styleId="714pt">
    <w:name w:val="Основен текст (7) + 14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6"/>
      <w:szCs w:val="26"/>
    </w:rPr>
  </w:style>
  <w:style w:type="character" w:customStyle="1" w:styleId="32">
    <w:name w:val="Заглавие #3 (2)_"/>
    <w:basedOn w:val="a0"/>
    <w:link w:val="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30"/>
      <w:szCs w:val="30"/>
    </w:rPr>
  </w:style>
  <w:style w:type="character" w:customStyle="1" w:styleId="4">
    <w:name w:val="Заглавие #4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30"/>
      <w:szCs w:val="30"/>
    </w:rPr>
  </w:style>
  <w:style w:type="character" w:customStyle="1" w:styleId="10">
    <w:name w:val="Заглавие #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7"/>
      <w:sz w:val="45"/>
      <w:szCs w:val="45"/>
    </w:rPr>
  </w:style>
  <w:style w:type="character" w:customStyle="1" w:styleId="10pt">
    <w:name w:val="Заглавие #1 + Разредка 0 pt"/>
    <w:basedOn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6"/>
      <w:sz w:val="45"/>
      <w:szCs w:val="45"/>
    </w:rPr>
  </w:style>
  <w:style w:type="character" w:customStyle="1" w:styleId="116pt0pt">
    <w:name w:val="Заглавие #1 + 16 pt;Разредка 0 pt"/>
    <w:basedOn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30"/>
      <w:szCs w:val="30"/>
    </w:rPr>
  </w:style>
  <w:style w:type="character" w:customStyle="1" w:styleId="a5">
    <w:name w:val="Основен текст + Удебелен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6"/>
      <w:szCs w:val="26"/>
    </w:rPr>
  </w:style>
  <w:style w:type="character" w:customStyle="1" w:styleId="51">
    <w:name w:val="Заглавие #5_"/>
    <w:basedOn w:val="a0"/>
    <w:link w:val="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6"/>
      <w:szCs w:val="26"/>
    </w:rPr>
  </w:style>
  <w:style w:type="character" w:customStyle="1" w:styleId="53">
    <w:name w:val="Заглавие #5"/>
    <w:basedOn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26"/>
      <w:szCs w:val="26"/>
    </w:rPr>
  </w:style>
  <w:style w:type="character" w:customStyle="1" w:styleId="6">
    <w:name w:val="Заглавие #6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6"/>
      <w:szCs w:val="26"/>
    </w:rPr>
  </w:style>
  <w:style w:type="character" w:customStyle="1" w:styleId="61">
    <w:name w:val="Заглавие #6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26"/>
      <w:szCs w:val="26"/>
    </w:rPr>
  </w:style>
  <w:style w:type="character" w:customStyle="1" w:styleId="2pt">
    <w:name w:val="Основен текст + Разредка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5"/>
      <w:sz w:val="26"/>
      <w:szCs w:val="26"/>
    </w:rPr>
  </w:style>
  <w:style w:type="character" w:customStyle="1" w:styleId="6135pt">
    <w:name w:val="Заглавие #6 + 13.5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26"/>
      <w:szCs w:val="26"/>
    </w:rPr>
  </w:style>
  <w:style w:type="character" w:customStyle="1" w:styleId="41">
    <w:name w:val="Основен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26"/>
      <w:szCs w:val="26"/>
    </w:rPr>
  </w:style>
  <w:style w:type="character" w:customStyle="1" w:styleId="43">
    <w:name w:val="Основен текст (4)"/>
    <w:basedOn w:val="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26"/>
      <w:szCs w:val="26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30">
    <w:name w:val="Заглавие #2 (3)"/>
    <w:basedOn w:val="a"/>
    <w:link w:val="23"/>
    <w:pPr>
      <w:shd w:val="clear" w:color="auto" w:fill="FFFFFF"/>
      <w:spacing w:before="480" w:after="120" w:line="0" w:lineRule="atLeast"/>
      <w:outlineLvl w:val="1"/>
    </w:pPr>
    <w:rPr>
      <w:rFonts w:ascii="Times New Roman" w:eastAsia="Times New Roman" w:hAnsi="Times New Roman" w:cs="Times New Roman"/>
      <w:b/>
      <w:bCs/>
      <w:spacing w:val="-2"/>
      <w:sz w:val="30"/>
      <w:szCs w:val="30"/>
    </w:rPr>
  </w:style>
  <w:style w:type="paragraph" w:customStyle="1" w:styleId="2">
    <w:name w:val="Основен текст2"/>
    <w:basedOn w:val="a"/>
    <w:link w:val="a4"/>
    <w:pPr>
      <w:shd w:val="clear" w:color="auto" w:fill="FFFFFF"/>
      <w:spacing w:before="120" w:after="1140" w:line="317" w:lineRule="exact"/>
      <w:ind w:hanging="500"/>
    </w:pPr>
    <w:rPr>
      <w:rFonts w:ascii="Times New Roman" w:eastAsia="Times New Roman" w:hAnsi="Times New Roman" w:cs="Times New Roman"/>
      <w:spacing w:val="-3"/>
      <w:sz w:val="26"/>
      <w:szCs w:val="26"/>
    </w:rPr>
  </w:style>
  <w:style w:type="paragraph" w:customStyle="1" w:styleId="80">
    <w:name w:val="Основен текст (8)"/>
    <w:basedOn w:val="a"/>
    <w:link w:val="8"/>
    <w:pPr>
      <w:shd w:val="clear" w:color="auto" w:fill="FFFFFF"/>
      <w:spacing w:before="1140" w:line="0" w:lineRule="atLeast"/>
    </w:pPr>
    <w:rPr>
      <w:rFonts w:ascii="Times New Roman" w:eastAsia="Times New Roman" w:hAnsi="Times New Roman" w:cs="Times New Roman"/>
      <w:spacing w:val="-3"/>
      <w:sz w:val="11"/>
      <w:szCs w:val="11"/>
    </w:rPr>
  </w:style>
  <w:style w:type="paragraph" w:customStyle="1" w:styleId="70">
    <w:name w:val="Основен текст (7)"/>
    <w:basedOn w:val="a"/>
    <w:link w:val="7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spacing w:val="-1"/>
      <w:sz w:val="8"/>
      <w:szCs w:val="8"/>
    </w:rPr>
  </w:style>
  <w:style w:type="paragraph" w:customStyle="1" w:styleId="320">
    <w:name w:val="Заглавие #3 (2)"/>
    <w:basedOn w:val="a"/>
    <w:link w:val="32"/>
    <w:pPr>
      <w:shd w:val="clear" w:color="auto" w:fill="FFFFFF"/>
      <w:spacing w:after="60" w:line="0" w:lineRule="atLeast"/>
      <w:outlineLvl w:val="2"/>
    </w:pPr>
    <w:rPr>
      <w:rFonts w:ascii="Times New Roman" w:eastAsia="Times New Roman" w:hAnsi="Times New Roman" w:cs="Times New Roman"/>
      <w:b/>
      <w:bCs/>
      <w:spacing w:val="-2"/>
      <w:sz w:val="30"/>
      <w:szCs w:val="30"/>
    </w:rPr>
  </w:style>
  <w:style w:type="paragraph" w:customStyle="1" w:styleId="40">
    <w:name w:val="Заглавие #4"/>
    <w:basedOn w:val="a"/>
    <w:link w:val="4"/>
    <w:pPr>
      <w:shd w:val="clear" w:color="auto" w:fill="FFFFFF"/>
      <w:spacing w:before="60" w:after="600" w:line="0" w:lineRule="atLeast"/>
      <w:outlineLvl w:val="3"/>
    </w:pPr>
    <w:rPr>
      <w:rFonts w:ascii="Times New Roman" w:eastAsia="Times New Roman" w:hAnsi="Times New Roman" w:cs="Times New Roman"/>
      <w:b/>
      <w:bCs/>
      <w:spacing w:val="-2"/>
      <w:sz w:val="30"/>
      <w:szCs w:val="30"/>
    </w:rPr>
  </w:style>
  <w:style w:type="paragraph" w:customStyle="1" w:styleId="11">
    <w:name w:val="Заглавие #1"/>
    <w:basedOn w:val="a"/>
    <w:link w:val="10"/>
    <w:pPr>
      <w:shd w:val="clear" w:color="auto" w:fill="FFFFFF"/>
      <w:spacing w:after="60" w:line="566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-7"/>
      <w:sz w:val="45"/>
      <w:szCs w:val="45"/>
    </w:rPr>
  </w:style>
  <w:style w:type="paragraph" w:customStyle="1" w:styleId="52">
    <w:name w:val="Заглавие #5"/>
    <w:basedOn w:val="a"/>
    <w:link w:val="51"/>
    <w:pPr>
      <w:shd w:val="clear" w:color="auto" w:fill="FFFFFF"/>
      <w:spacing w:before="240" w:after="420" w:line="0" w:lineRule="atLeast"/>
      <w:ind w:firstLine="520"/>
      <w:jc w:val="both"/>
      <w:outlineLvl w:val="4"/>
    </w:pPr>
    <w:rPr>
      <w:rFonts w:ascii="Times New Roman" w:eastAsia="Times New Roman" w:hAnsi="Times New Roman" w:cs="Times New Roman"/>
      <w:b/>
      <w:bCs/>
      <w:spacing w:val="-3"/>
      <w:sz w:val="26"/>
      <w:szCs w:val="26"/>
    </w:rPr>
  </w:style>
  <w:style w:type="paragraph" w:customStyle="1" w:styleId="60">
    <w:name w:val="Заглавие #6"/>
    <w:basedOn w:val="a"/>
    <w:link w:val="6"/>
    <w:pPr>
      <w:shd w:val="clear" w:color="auto" w:fill="FFFFFF"/>
      <w:spacing w:after="360" w:line="0" w:lineRule="atLeast"/>
      <w:ind w:hanging="320"/>
      <w:outlineLvl w:val="5"/>
    </w:pPr>
    <w:rPr>
      <w:rFonts w:ascii="Times New Roman" w:eastAsia="Times New Roman" w:hAnsi="Times New Roman" w:cs="Times New Roman"/>
      <w:b/>
      <w:bCs/>
      <w:spacing w:val="-3"/>
      <w:sz w:val="26"/>
      <w:szCs w:val="26"/>
    </w:rPr>
  </w:style>
  <w:style w:type="paragraph" w:customStyle="1" w:styleId="42">
    <w:name w:val="Основен текст (4)"/>
    <w:basedOn w:val="a"/>
    <w:link w:val="41"/>
    <w:pPr>
      <w:shd w:val="clear" w:color="auto" w:fill="FFFFFF"/>
      <w:spacing w:before="240" w:after="420" w:line="0" w:lineRule="atLeast"/>
      <w:ind w:firstLine="560"/>
      <w:jc w:val="both"/>
    </w:pPr>
    <w:rPr>
      <w:rFonts w:ascii="Times New Roman" w:eastAsia="Times New Roman" w:hAnsi="Times New Roman" w:cs="Times New Roman"/>
      <w:b/>
      <w:bCs/>
      <w:spacing w:val="-4"/>
      <w:sz w:val="26"/>
      <w:szCs w:val="26"/>
    </w:rPr>
  </w:style>
  <w:style w:type="character" w:styleId="a6">
    <w:name w:val="annotation reference"/>
    <w:basedOn w:val="a0"/>
    <w:uiPriority w:val="99"/>
    <w:semiHidden/>
    <w:unhideWhenUsed/>
    <w:rsid w:val="0025366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53665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253665"/>
    <w:rPr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53665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253665"/>
    <w:rPr>
      <w:b/>
      <w:bCs/>
      <w:color w:val="000000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53665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253665"/>
    <w:rPr>
      <w:rFonts w:ascii="Segoe UI" w:hAnsi="Segoe UI" w:cs="Segoe UI"/>
      <w:color w:val="000000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253665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uiPriority w:val="99"/>
    <w:rsid w:val="00253665"/>
    <w:rPr>
      <w:color w:val="000000"/>
    </w:rPr>
  </w:style>
  <w:style w:type="paragraph" w:styleId="af">
    <w:name w:val="footer"/>
    <w:basedOn w:val="a"/>
    <w:link w:val="af0"/>
    <w:uiPriority w:val="99"/>
    <w:unhideWhenUsed/>
    <w:rsid w:val="00253665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uiPriority w:val="99"/>
    <w:rsid w:val="0025366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belica@abv.bg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A825AB56DEA40E899764F4B10806CCB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4EA84A73-3EE0-46E8-8310-4777ACDEA7F4}"/>
      </w:docPartPr>
      <w:docPartBody>
        <w:p w:rsidR="00000000" w:rsidRDefault="00861187" w:rsidP="00861187">
          <w:pPr>
            <w:pStyle w:val="FA825AB56DEA40E899764F4B10806CCB"/>
          </w:pPr>
          <w:r>
            <w:t>[Въведете тук]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187"/>
    <w:rsid w:val="00185FB7"/>
    <w:rsid w:val="0086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A825AB56DEA40E899764F4B10806CCB">
    <w:name w:val="FA825AB56DEA40E899764F4B10806CCB"/>
    <w:rsid w:val="008611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7A19D-AF1B-478D-9972-7ABA0ECB0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PVZ</dc:creator>
  <cp:lastModifiedBy>DJEMILE</cp:lastModifiedBy>
  <cp:revision>3</cp:revision>
  <dcterms:created xsi:type="dcterms:W3CDTF">2021-11-16T12:12:00Z</dcterms:created>
  <dcterms:modified xsi:type="dcterms:W3CDTF">2021-11-16T12:15:00Z</dcterms:modified>
</cp:coreProperties>
</file>