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987" w:rsidRDefault="00587987">
      <w:pPr>
        <w:rPr>
          <w:sz w:val="2"/>
          <w:szCs w:val="2"/>
        </w:rPr>
      </w:pPr>
    </w:p>
    <w:p w:rsidR="00587987" w:rsidRDefault="00EC374A">
      <w:pPr>
        <w:framePr w:wrap="around" w:vAnchor="page" w:hAnchor="page" w:x="1796" w:y="1686"/>
        <w:rPr>
          <w:sz w:val="0"/>
          <w:szCs w:val="0"/>
        </w:rPr>
      </w:pPr>
      <w:r>
        <w:rPr>
          <w:noProof/>
          <w:lang w:val="bg-BG"/>
        </w:rPr>
        <w:drawing>
          <wp:inline distT="0" distB="0" distL="0" distR="0">
            <wp:extent cx="790575" cy="1209675"/>
            <wp:effectExtent l="0" t="0" r="0" b="0"/>
            <wp:docPr id="1" name="Картина 1" descr="C:\Users\S-SUPE~1\AppData\Local\Temp\FineReader1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-SUPE~1\AppData\Local\Temp\FineReader1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14D" w:rsidRDefault="00F116B6">
      <w:pPr>
        <w:pStyle w:val="a5"/>
        <w:framePr w:w="6293" w:h="610" w:hRule="exact" w:wrap="around" w:vAnchor="page" w:hAnchor="page" w:x="3591" w:y="2355"/>
        <w:shd w:val="clear" w:color="auto" w:fill="auto"/>
      </w:pPr>
      <w:r>
        <w:t xml:space="preserve">2780 - БЕЛИЦА, </w:t>
      </w:r>
      <w:r>
        <w:rPr>
          <w:lang w:val="ru"/>
        </w:rPr>
        <w:t xml:space="preserve">ул. </w:t>
      </w:r>
      <w:r>
        <w:t>"Георги Андрейчин" № 15</w:t>
      </w:r>
    </w:p>
    <w:p w:rsidR="00587987" w:rsidRDefault="00F116B6" w:rsidP="00FE114D">
      <w:pPr>
        <w:pStyle w:val="a5"/>
        <w:framePr w:w="6293" w:h="610" w:hRule="exact" w:wrap="around" w:vAnchor="page" w:hAnchor="page" w:x="3591" w:y="2355"/>
        <w:shd w:val="clear" w:color="auto" w:fill="auto"/>
        <w:ind w:firstLine="142"/>
        <w:jc w:val="center"/>
      </w:pPr>
      <w:r>
        <w:t xml:space="preserve">тел./факс 07444/22 77;тел. 07444/23 23; </w:t>
      </w:r>
      <w:r>
        <w:rPr>
          <w:lang w:val="en-US"/>
        </w:rPr>
        <w:t>e-mail:</w:t>
      </w:r>
      <w:hyperlink r:id="rId8" w:history="1">
        <w:r>
          <w:rPr>
            <w:rStyle w:val="a3"/>
            <w:spacing w:val="0"/>
            <w:sz w:val="24"/>
            <w:szCs w:val="24"/>
            <w:lang w:val="en-US"/>
          </w:rPr>
          <w:t>obelica@abv.bg</w:t>
        </w:r>
      </w:hyperlink>
    </w:p>
    <w:p w:rsidR="00587987" w:rsidRDefault="00EC374A">
      <w:pPr>
        <w:framePr w:wrap="around" w:vAnchor="page" w:hAnchor="page" w:x="4666" w:y="1926"/>
        <w:rPr>
          <w:sz w:val="0"/>
          <w:szCs w:val="0"/>
        </w:rPr>
      </w:pPr>
      <w:r>
        <w:rPr>
          <w:noProof/>
          <w:lang w:val="bg-BG"/>
        </w:rPr>
        <w:drawing>
          <wp:inline distT="0" distB="0" distL="0" distR="0">
            <wp:extent cx="2628900" cy="238125"/>
            <wp:effectExtent l="0" t="0" r="0" b="0"/>
            <wp:docPr id="2" name="Картина 2" descr="C:\Users\S-SUPE~1\AppData\Local\Temp\FineReader1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-SUPE~1\AppData\Local\Temp\FineReader10\media\image2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14D" w:rsidRPr="00FE114D" w:rsidRDefault="00FE114D" w:rsidP="00FE114D">
      <w:pPr>
        <w:pStyle w:val="1"/>
        <w:framePr w:w="10141" w:h="1128" w:hRule="exact" w:wrap="around" w:vAnchor="page" w:hAnchor="page" w:x="1704" w:y="4253"/>
        <w:shd w:val="clear" w:color="auto" w:fill="auto"/>
        <w:spacing w:before="0" w:after="0"/>
        <w:ind w:left="2720" w:right="2700" w:firstLine="1120"/>
        <w:rPr>
          <w:rStyle w:val="155pt7pt"/>
          <w:lang w:val="bg-BG"/>
        </w:rPr>
      </w:pPr>
      <w:r>
        <w:rPr>
          <w:rStyle w:val="155pt7pt"/>
        </w:rPr>
        <w:t>ЗАПОВ</w:t>
      </w:r>
      <w:r>
        <w:rPr>
          <w:rStyle w:val="155pt7pt"/>
          <w:lang w:val="bg-BG"/>
        </w:rPr>
        <w:t>ЕД</w:t>
      </w:r>
    </w:p>
    <w:p w:rsidR="00587987" w:rsidRDefault="00FE114D" w:rsidP="00FE114D">
      <w:pPr>
        <w:pStyle w:val="1"/>
        <w:framePr w:w="10141" w:h="1128" w:hRule="exact" w:wrap="around" w:vAnchor="page" w:hAnchor="page" w:x="1704" w:y="4253"/>
        <w:shd w:val="clear" w:color="auto" w:fill="auto"/>
        <w:spacing w:before="0" w:after="0"/>
        <w:ind w:right="2700"/>
        <w:jc w:val="center"/>
      </w:pPr>
      <w:r>
        <w:rPr>
          <w:lang w:val="bg-BG"/>
        </w:rPr>
        <w:t xml:space="preserve">                               </w:t>
      </w:r>
      <w:r w:rsidR="00F116B6">
        <w:t>№ РД-15-.</w:t>
      </w:r>
      <w:r w:rsidR="00EC374A">
        <w:rPr>
          <w:noProof/>
          <w:lang w:val="bg-BG"/>
        </w:rPr>
        <w:drawing>
          <wp:inline distT="0" distB="0" distL="0" distR="0">
            <wp:extent cx="266700" cy="219075"/>
            <wp:effectExtent l="0" t="0" r="0" b="9525"/>
            <wp:docPr id="3" name="Картина 3" descr="C:\Users\S-SUPE~1\AppData\Local\Temp\FineReader1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-SUPE~1\AppData\Local\Temp\FineReader10\media\image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25"/>
                    <a:stretch/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град Белица, ..</w:t>
      </w:r>
      <w:r>
        <w:rPr>
          <w:lang w:val="bg-BG"/>
        </w:rPr>
        <w:t>11</w:t>
      </w:r>
      <w:r>
        <w:t>..</w:t>
      </w:r>
      <w:r w:rsidR="00F116B6">
        <w:t>04.2022 година</w:t>
      </w:r>
    </w:p>
    <w:p w:rsidR="00587987" w:rsidRDefault="00F116B6">
      <w:pPr>
        <w:pStyle w:val="1"/>
        <w:framePr w:w="9509" w:h="1449" w:hRule="exact" w:wrap="around" w:vAnchor="page" w:hAnchor="page" w:x="1704" w:y="5677"/>
        <w:shd w:val="clear" w:color="auto" w:fill="auto"/>
        <w:spacing w:before="0" w:after="0" w:line="346" w:lineRule="exact"/>
        <w:ind w:left="20" w:right="20" w:firstLine="860"/>
        <w:jc w:val="both"/>
      </w:pPr>
      <w:r>
        <w:t xml:space="preserve">На основание чл.35, ал.6 от Закона за общинската собственост, чл.84, ал.1 от Наредбата за реда за придобиване, управление и разпореждане </w:t>
      </w:r>
      <w:r>
        <w:rPr>
          <w:lang w:val="ru"/>
        </w:rPr>
        <w:t xml:space="preserve">с </w:t>
      </w:r>
      <w:r>
        <w:t xml:space="preserve">общинско имущество и във връзка </w:t>
      </w:r>
      <w:r>
        <w:rPr>
          <w:lang w:val="ru"/>
        </w:rPr>
        <w:t xml:space="preserve">с </w:t>
      </w:r>
      <w:r>
        <w:t xml:space="preserve">Протокол от 06.04.2022 </w:t>
      </w:r>
      <w:r>
        <w:rPr>
          <w:lang w:val="ru"/>
        </w:rPr>
        <w:t xml:space="preserve">год., </w:t>
      </w:r>
      <w:r>
        <w:t>на комисията, назначена от Кмета на община Белица</w:t>
      </w:r>
    </w:p>
    <w:p w:rsidR="00587987" w:rsidRDefault="007B5BCF">
      <w:pPr>
        <w:pStyle w:val="1"/>
        <w:framePr w:w="9509" w:h="6581" w:hRule="exact" w:wrap="around" w:vAnchor="page" w:hAnchor="page" w:x="1704" w:y="7741"/>
        <w:shd w:val="clear" w:color="auto" w:fill="auto"/>
        <w:spacing w:before="0" w:after="120" w:line="346" w:lineRule="exact"/>
        <w:ind w:left="20" w:right="20" w:firstLine="860"/>
        <w:jc w:val="both"/>
      </w:pPr>
      <w:r>
        <w:rPr>
          <w:rStyle w:val="a7"/>
        </w:rPr>
        <w:t>ХХХХ</w:t>
      </w:r>
      <w:r w:rsidR="00F116B6">
        <w:rPr>
          <w:rStyle w:val="a7"/>
        </w:rPr>
        <w:t xml:space="preserve"> Х</w:t>
      </w:r>
      <w:r>
        <w:rPr>
          <w:rStyle w:val="a7"/>
          <w:lang w:val="bg-BG"/>
        </w:rPr>
        <w:t>ХХХХХХ</w:t>
      </w:r>
      <w:r w:rsidR="00F116B6">
        <w:rPr>
          <w:rStyle w:val="a7"/>
        </w:rPr>
        <w:t xml:space="preserve"> </w:t>
      </w:r>
      <w:r>
        <w:rPr>
          <w:rStyle w:val="a7"/>
          <w:lang w:val="bg-BG"/>
        </w:rPr>
        <w:t>ХХХХХХ</w:t>
      </w:r>
      <w:r w:rsidR="00F116B6">
        <w:rPr>
          <w:rStyle w:val="a7"/>
        </w:rPr>
        <w:t xml:space="preserve">, ЕГН </w:t>
      </w:r>
      <w:r>
        <w:rPr>
          <w:rStyle w:val="a7"/>
          <w:lang w:val="bg-BG"/>
        </w:rPr>
        <w:t>ХХХХХХХХХХ</w:t>
      </w:r>
      <w:r w:rsidR="00F116B6">
        <w:rPr>
          <w:rStyle w:val="a7"/>
        </w:rPr>
        <w:t xml:space="preserve">, </w:t>
      </w:r>
      <w:r w:rsidR="00F116B6">
        <w:rPr>
          <w:rStyle w:val="a7"/>
          <w:lang w:val="ru"/>
        </w:rPr>
        <w:t xml:space="preserve">с </w:t>
      </w:r>
      <w:r w:rsidR="00F116B6">
        <w:rPr>
          <w:rStyle w:val="a7"/>
        </w:rPr>
        <w:t xml:space="preserve">постоянен адрес: град </w:t>
      </w:r>
      <w:r>
        <w:rPr>
          <w:rStyle w:val="a7"/>
          <w:lang w:val="bg-BG"/>
        </w:rPr>
        <w:t>ХХХХХХ</w:t>
      </w:r>
      <w:r w:rsidR="00F116B6">
        <w:rPr>
          <w:rStyle w:val="a7"/>
        </w:rPr>
        <w:t xml:space="preserve">, община </w:t>
      </w:r>
      <w:r>
        <w:rPr>
          <w:rStyle w:val="a7"/>
          <w:lang w:val="bg-BG"/>
        </w:rPr>
        <w:t>ХХХХХ</w:t>
      </w:r>
      <w:r w:rsidR="00F116B6">
        <w:rPr>
          <w:rStyle w:val="a7"/>
        </w:rPr>
        <w:t xml:space="preserve">, област </w:t>
      </w:r>
      <w:r>
        <w:rPr>
          <w:rStyle w:val="a7"/>
          <w:lang w:val="bg-BG"/>
        </w:rPr>
        <w:t>ХХХХХХХ</w:t>
      </w:r>
      <w:r w:rsidR="00F116B6">
        <w:rPr>
          <w:rStyle w:val="a7"/>
        </w:rPr>
        <w:t xml:space="preserve">, ул. </w:t>
      </w:r>
      <w:r>
        <w:rPr>
          <w:rStyle w:val="a7"/>
          <w:lang w:val="bg-BG"/>
        </w:rPr>
        <w:t>ХХХХХ</w:t>
      </w:r>
      <w:r w:rsidR="00F116B6">
        <w:rPr>
          <w:rStyle w:val="a7"/>
        </w:rPr>
        <w:t xml:space="preserve"> №</w:t>
      </w:r>
      <w:r>
        <w:rPr>
          <w:rStyle w:val="a7"/>
          <w:lang w:val="bg-BG"/>
        </w:rPr>
        <w:t>ХХ</w:t>
      </w:r>
      <w:r w:rsidR="00F116B6">
        <w:t xml:space="preserve"> за спечелил публичен търг </w:t>
      </w:r>
      <w:r w:rsidR="00F116B6">
        <w:rPr>
          <w:lang w:val="ru"/>
        </w:rPr>
        <w:t xml:space="preserve">с </w:t>
      </w:r>
      <w:r w:rsidR="00F116B6">
        <w:t xml:space="preserve">тайно наддаване за Продажба на Лек автомобил, марка Мерцедес Е 350 БЛУЕТЕК 4 МАТИК, дизел, притежаващ рама № </w:t>
      </w:r>
      <w:r w:rsidR="00F116B6">
        <w:rPr>
          <w:lang w:val="en-US"/>
        </w:rPr>
        <w:t xml:space="preserve">WDD2120941A829888, </w:t>
      </w:r>
      <w:r w:rsidR="00F116B6">
        <w:t xml:space="preserve">двигател №64285841458061, рег.№ Е 17-17 МК, цвят: слонова кост, година на придобиване: 18.06.2013 </w:t>
      </w:r>
      <w:r w:rsidR="00F116B6">
        <w:rPr>
          <w:lang w:val="ru"/>
        </w:rPr>
        <w:t xml:space="preserve">год. </w:t>
      </w:r>
      <w:r w:rsidR="00F116B6">
        <w:t>-частна общинска собственост,</w:t>
      </w:r>
      <w:r w:rsidR="00F116B6">
        <w:rPr>
          <w:rStyle w:val="a7"/>
        </w:rPr>
        <w:t xml:space="preserve"> на цена 25 100,00 (двадесет и пет хиляди и сто) лева .</w:t>
      </w:r>
    </w:p>
    <w:p w:rsidR="00587987" w:rsidRDefault="00F116B6">
      <w:pPr>
        <w:pStyle w:val="20"/>
        <w:framePr w:w="9509" w:h="6581" w:hRule="exact" w:wrap="around" w:vAnchor="page" w:hAnchor="page" w:x="1704" w:y="7741"/>
        <w:shd w:val="clear" w:color="auto" w:fill="auto"/>
        <w:spacing w:before="0"/>
        <w:ind w:left="20" w:right="20"/>
      </w:pPr>
      <w:r>
        <w:rPr>
          <w:rStyle w:val="21"/>
        </w:rPr>
        <w:t>В едномесечен срок от връчване на настоящата заповед,</w:t>
      </w:r>
      <w:r>
        <w:t xml:space="preserve"> </w:t>
      </w:r>
      <w:r w:rsidR="007B5BCF">
        <w:rPr>
          <w:lang w:val="bg-BG"/>
        </w:rPr>
        <w:t>ХХХХ</w:t>
      </w:r>
      <w:r>
        <w:t xml:space="preserve"> Х</w:t>
      </w:r>
      <w:r w:rsidR="007B5BCF">
        <w:rPr>
          <w:lang w:val="bg-BG"/>
        </w:rPr>
        <w:t>ХХХХХХ</w:t>
      </w:r>
      <w:r>
        <w:t xml:space="preserve"> </w:t>
      </w:r>
      <w:r w:rsidR="007B5BCF">
        <w:rPr>
          <w:lang w:val="bg-BG"/>
        </w:rPr>
        <w:t>ХХХХХХ</w:t>
      </w:r>
      <w:r>
        <w:t xml:space="preserve">, ЕГН </w:t>
      </w:r>
      <w:r w:rsidR="007B5BCF">
        <w:rPr>
          <w:lang w:val="bg-BG"/>
        </w:rPr>
        <w:t>ХХХХХХХХХХ</w:t>
      </w:r>
      <w:r>
        <w:t xml:space="preserve">, </w:t>
      </w:r>
      <w:r>
        <w:rPr>
          <w:lang w:val="ru"/>
        </w:rPr>
        <w:t xml:space="preserve">с </w:t>
      </w:r>
      <w:r>
        <w:t xml:space="preserve">постоянен адрес: град </w:t>
      </w:r>
      <w:r w:rsidR="007B5BCF">
        <w:rPr>
          <w:lang w:val="bg-BG"/>
        </w:rPr>
        <w:t>ХХХХХХ</w:t>
      </w:r>
      <w:r w:rsidR="007B5BCF">
        <w:t xml:space="preserve">, община </w:t>
      </w:r>
      <w:r w:rsidR="007B5BCF">
        <w:rPr>
          <w:lang w:val="bg-BG"/>
        </w:rPr>
        <w:t>ХХХХХХХ</w:t>
      </w:r>
      <w:r>
        <w:t xml:space="preserve">, област </w:t>
      </w:r>
      <w:r w:rsidR="007B5BCF">
        <w:rPr>
          <w:lang w:val="bg-BG"/>
        </w:rPr>
        <w:t>ХХХХХХХХХ</w:t>
      </w:r>
      <w:r>
        <w:t xml:space="preserve">, ул. </w:t>
      </w:r>
      <w:r w:rsidR="007B5BCF">
        <w:rPr>
          <w:lang w:val="bg-BG"/>
        </w:rPr>
        <w:t>ХХХХХХХХ</w:t>
      </w:r>
      <w:r>
        <w:rPr>
          <w:rStyle w:val="21"/>
        </w:rPr>
        <w:t xml:space="preserve"> следва да заплати сумите:</w:t>
      </w:r>
    </w:p>
    <w:p w:rsidR="00587987" w:rsidRDefault="00F116B6">
      <w:pPr>
        <w:pStyle w:val="1"/>
        <w:framePr w:w="9509" w:h="6581" w:hRule="exact" w:wrap="around" w:vAnchor="page" w:hAnchor="page" w:x="1704" w:y="7741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41" w:lineRule="exact"/>
        <w:ind w:left="20" w:right="20" w:firstLine="380"/>
        <w:jc w:val="both"/>
      </w:pPr>
      <w:r>
        <w:t xml:space="preserve">25 100,00 лева - представляваща цената на движимата вещ, общинска собственост по сметка на общината </w:t>
      </w:r>
      <w:r>
        <w:rPr>
          <w:lang w:val="en-US"/>
        </w:rPr>
        <w:t xml:space="preserve">IB AN </w:t>
      </w:r>
      <w:r>
        <w:t xml:space="preserve">- </w:t>
      </w:r>
      <w:r>
        <w:rPr>
          <w:lang w:val="en-US"/>
        </w:rPr>
        <w:t>BG69FINV9</w:t>
      </w:r>
      <w:r>
        <w:t xml:space="preserve">1508416989196; </w:t>
      </w:r>
      <w:r>
        <w:rPr>
          <w:lang w:val="en-US"/>
        </w:rPr>
        <w:t xml:space="preserve">BIC </w:t>
      </w:r>
      <w:r>
        <w:t xml:space="preserve">- </w:t>
      </w:r>
      <w:r>
        <w:rPr>
          <w:lang w:val="en-US"/>
        </w:rPr>
        <w:t xml:space="preserve">FINVBGSF; </w:t>
      </w:r>
      <w:r>
        <w:t>вид плащане 445600.</w:t>
      </w:r>
    </w:p>
    <w:p w:rsidR="00587987" w:rsidRDefault="00F116B6">
      <w:pPr>
        <w:pStyle w:val="1"/>
        <w:framePr w:w="9509" w:h="6581" w:hRule="exact" w:wrap="around" w:vAnchor="page" w:hAnchor="page" w:x="1704" w:y="7741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0" w:line="350" w:lineRule="exact"/>
        <w:ind w:left="20" w:right="20" w:firstLine="380"/>
        <w:jc w:val="both"/>
      </w:pPr>
      <w:r>
        <w:t xml:space="preserve">502,00 </w:t>
      </w:r>
      <w:r>
        <w:rPr>
          <w:lang w:val="ru"/>
        </w:rPr>
        <w:t xml:space="preserve">лева </w:t>
      </w:r>
      <w:r>
        <w:t>-</w:t>
      </w:r>
      <w:r>
        <w:rPr>
          <w:rStyle w:val="0pt"/>
        </w:rPr>
        <w:t xml:space="preserve"> 2%</w:t>
      </w:r>
      <w:r>
        <w:t xml:space="preserve"> данък по чл.47 от ЗМДТ по сметка на общината </w:t>
      </w:r>
      <w:r>
        <w:rPr>
          <w:lang w:val="en-US"/>
        </w:rPr>
        <w:t xml:space="preserve">IB AN </w:t>
      </w:r>
      <w:r>
        <w:t xml:space="preserve">- </w:t>
      </w:r>
      <w:r>
        <w:rPr>
          <w:lang w:val="en-US"/>
        </w:rPr>
        <w:t>BG69FINV9</w:t>
      </w:r>
      <w:r>
        <w:t xml:space="preserve">1508416989196; </w:t>
      </w:r>
      <w:r>
        <w:rPr>
          <w:lang w:val="en-US"/>
        </w:rPr>
        <w:t xml:space="preserve">BIC </w:t>
      </w:r>
      <w:r>
        <w:t xml:space="preserve">- </w:t>
      </w:r>
      <w:r>
        <w:rPr>
          <w:lang w:val="en-US"/>
        </w:rPr>
        <w:t xml:space="preserve">FINVBGSF; </w:t>
      </w:r>
      <w:r>
        <w:t>вид плащане 442500.</w:t>
      </w:r>
    </w:p>
    <w:p w:rsidR="00587987" w:rsidRDefault="00F116B6">
      <w:pPr>
        <w:pStyle w:val="1"/>
        <w:framePr w:w="9509" w:h="6581" w:hRule="exact" w:wrap="around" w:vAnchor="page" w:hAnchor="page" w:x="1704" w:y="7741"/>
        <w:numPr>
          <w:ilvl w:val="0"/>
          <w:numId w:val="1"/>
        </w:numPr>
        <w:shd w:val="clear" w:color="auto" w:fill="auto"/>
        <w:tabs>
          <w:tab w:val="left" w:pos="586"/>
        </w:tabs>
        <w:spacing w:before="0" w:after="0" w:line="350" w:lineRule="exact"/>
        <w:ind w:left="20" w:right="20" w:firstLine="380"/>
        <w:jc w:val="both"/>
      </w:pPr>
      <w:r>
        <w:t xml:space="preserve">200,00 лв. - стойността на оценката </w:t>
      </w:r>
      <w:r>
        <w:rPr>
          <w:lang w:val="ru"/>
        </w:rPr>
        <w:t xml:space="preserve">по </w:t>
      </w:r>
      <w:r>
        <w:t xml:space="preserve">чл.84, </w:t>
      </w:r>
      <w:r>
        <w:rPr>
          <w:lang w:val="ru"/>
        </w:rPr>
        <w:t>ал.</w:t>
      </w:r>
      <w:r>
        <w:t xml:space="preserve">2 от Наредбата </w:t>
      </w:r>
      <w:r>
        <w:rPr>
          <w:lang w:val="ru"/>
        </w:rPr>
        <w:t xml:space="preserve">за </w:t>
      </w:r>
      <w:r>
        <w:t xml:space="preserve">реда </w:t>
      </w:r>
      <w:r>
        <w:rPr>
          <w:lang w:val="ru"/>
        </w:rPr>
        <w:t xml:space="preserve">за </w:t>
      </w:r>
      <w:r>
        <w:t xml:space="preserve">придобиване, </w:t>
      </w:r>
      <w:r>
        <w:rPr>
          <w:lang w:val="ru"/>
        </w:rPr>
        <w:t xml:space="preserve">управление и </w:t>
      </w:r>
      <w:r>
        <w:t xml:space="preserve">разпореждане </w:t>
      </w:r>
      <w:r>
        <w:rPr>
          <w:lang w:val="ru"/>
        </w:rPr>
        <w:t xml:space="preserve">на </w:t>
      </w:r>
      <w:r>
        <w:t xml:space="preserve">общинско </w:t>
      </w:r>
      <w:r>
        <w:rPr>
          <w:lang w:val="ru"/>
        </w:rPr>
        <w:t xml:space="preserve">имущество по сметка на </w:t>
      </w:r>
      <w:r>
        <w:t xml:space="preserve">общината </w:t>
      </w:r>
      <w:r>
        <w:rPr>
          <w:lang w:val="en-US"/>
        </w:rPr>
        <w:t xml:space="preserve">IB AN </w:t>
      </w:r>
      <w:r>
        <w:t xml:space="preserve">- </w:t>
      </w:r>
      <w:r>
        <w:rPr>
          <w:lang w:val="en-US"/>
        </w:rPr>
        <w:t>BG23FINV9</w:t>
      </w:r>
      <w:r>
        <w:t xml:space="preserve">1503116989176; </w:t>
      </w:r>
      <w:r>
        <w:rPr>
          <w:lang w:val="en-US"/>
        </w:rPr>
        <w:t xml:space="preserve">BIC </w:t>
      </w:r>
      <w:r>
        <w:t xml:space="preserve">- </w:t>
      </w:r>
      <w:r>
        <w:rPr>
          <w:lang w:val="en-US"/>
        </w:rPr>
        <w:t>FINVBGSF.</w:t>
      </w:r>
    </w:p>
    <w:p w:rsidR="00587987" w:rsidRDefault="00F116B6">
      <w:pPr>
        <w:pStyle w:val="1"/>
        <w:framePr w:wrap="around" w:vAnchor="page" w:hAnchor="page" w:x="1704" w:y="7262"/>
        <w:shd w:val="clear" w:color="auto" w:fill="auto"/>
        <w:spacing w:before="0" w:after="0" w:line="260" w:lineRule="exact"/>
        <w:ind w:left="3600"/>
      </w:pPr>
      <w:r>
        <w:rPr>
          <w:rStyle w:val="3pt"/>
        </w:rPr>
        <w:t>ОПРЕДЕЛЯМ:</w:t>
      </w:r>
    </w:p>
    <w:p w:rsidR="00587987" w:rsidRDefault="00587987">
      <w:pPr>
        <w:rPr>
          <w:sz w:val="2"/>
          <w:szCs w:val="2"/>
        </w:rPr>
        <w:sectPr w:rsidR="00587987"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587987" w:rsidRDefault="00F116B6" w:rsidP="007B5BCF">
      <w:pPr>
        <w:pStyle w:val="1"/>
        <w:framePr w:w="9504" w:h="4588" w:hRule="exact" w:wrap="around" w:vAnchor="page" w:hAnchor="page" w:x="1321" w:y="1906"/>
        <w:shd w:val="clear" w:color="auto" w:fill="auto"/>
        <w:spacing w:before="0" w:after="0" w:line="346" w:lineRule="exact"/>
        <w:ind w:left="20" w:right="20" w:firstLine="760"/>
        <w:jc w:val="both"/>
      </w:pPr>
      <w:r>
        <w:rPr>
          <w:lang w:val="ru"/>
        </w:rPr>
        <w:lastRenderedPageBreak/>
        <w:t xml:space="preserve">След </w:t>
      </w:r>
      <w:r>
        <w:t xml:space="preserve">влизане </w:t>
      </w:r>
      <w:r>
        <w:rPr>
          <w:lang w:val="ru"/>
        </w:rPr>
        <w:t xml:space="preserve">в сила на </w:t>
      </w:r>
      <w:r>
        <w:t xml:space="preserve">настоящата заповед </w:t>
      </w:r>
      <w:r>
        <w:rPr>
          <w:lang w:val="ru"/>
        </w:rPr>
        <w:t xml:space="preserve">и след </w:t>
      </w:r>
      <w:r>
        <w:t xml:space="preserve">внасяне </w:t>
      </w:r>
      <w:r>
        <w:rPr>
          <w:lang w:val="ru"/>
        </w:rPr>
        <w:t xml:space="preserve">на </w:t>
      </w:r>
      <w:r>
        <w:t xml:space="preserve">съответните суми </w:t>
      </w:r>
      <w:r>
        <w:rPr>
          <w:lang w:val="ru"/>
        </w:rPr>
        <w:t xml:space="preserve">да </w:t>
      </w:r>
      <w:r>
        <w:t xml:space="preserve">се сключи </w:t>
      </w:r>
      <w:r>
        <w:rPr>
          <w:lang w:val="ru"/>
        </w:rPr>
        <w:t xml:space="preserve">договор между Община Белица и </w:t>
      </w:r>
      <w:r w:rsidR="007B5BCF">
        <w:rPr>
          <w:lang w:val="ru"/>
        </w:rPr>
        <w:t>ХХХХ</w:t>
      </w:r>
      <w:r>
        <w:rPr>
          <w:lang w:val="ru"/>
        </w:rPr>
        <w:t xml:space="preserve"> Х</w:t>
      </w:r>
      <w:r w:rsidR="007B5BCF">
        <w:rPr>
          <w:lang w:val="ru"/>
        </w:rPr>
        <w:t>ХХХХХ</w:t>
      </w:r>
      <w:r>
        <w:rPr>
          <w:lang w:val="ru"/>
        </w:rPr>
        <w:t xml:space="preserve"> </w:t>
      </w:r>
      <w:r w:rsidR="007B5BCF">
        <w:rPr>
          <w:lang w:val="ru"/>
        </w:rPr>
        <w:t>ХХХХХХ</w:t>
      </w:r>
      <w:r>
        <w:rPr>
          <w:lang w:val="ru"/>
        </w:rPr>
        <w:t xml:space="preserve">, </w:t>
      </w:r>
      <w:r>
        <w:t xml:space="preserve">ЕГН </w:t>
      </w:r>
      <w:r w:rsidR="007B5BCF">
        <w:rPr>
          <w:lang w:val="bg-BG"/>
        </w:rPr>
        <w:t>ХХХХХХХХХХ</w:t>
      </w:r>
      <w:r>
        <w:t xml:space="preserve">, </w:t>
      </w:r>
      <w:r>
        <w:rPr>
          <w:lang w:val="ru"/>
        </w:rPr>
        <w:t xml:space="preserve">с постоянен адрес: град </w:t>
      </w:r>
      <w:r w:rsidR="007B5BCF">
        <w:rPr>
          <w:lang w:val="ru"/>
        </w:rPr>
        <w:t>ХХХХХХ</w:t>
      </w:r>
      <w:r>
        <w:t xml:space="preserve">, </w:t>
      </w:r>
      <w:r>
        <w:rPr>
          <w:lang w:val="ru"/>
        </w:rPr>
        <w:t xml:space="preserve">община </w:t>
      </w:r>
      <w:r w:rsidR="007B5BCF">
        <w:rPr>
          <w:lang w:val="bg-BG"/>
        </w:rPr>
        <w:t>ХХХХХХХ</w:t>
      </w:r>
      <w:r>
        <w:t xml:space="preserve">, </w:t>
      </w:r>
      <w:r>
        <w:rPr>
          <w:lang w:val="ru"/>
        </w:rPr>
        <w:t xml:space="preserve">облает </w:t>
      </w:r>
      <w:r w:rsidR="007B5BCF">
        <w:rPr>
          <w:lang w:val="bg-BG"/>
        </w:rPr>
        <w:t>ХХХХХХХ</w:t>
      </w:r>
      <w:r>
        <w:t xml:space="preserve">, </w:t>
      </w:r>
      <w:r>
        <w:rPr>
          <w:lang w:val="ru"/>
        </w:rPr>
        <w:t xml:space="preserve">ул. </w:t>
      </w:r>
      <w:r w:rsidR="007B5BCF">
        <w:rPr>
          <w:lang w:val="bg-BG"/>
        </w:rPr>
        <w:t>ХХХХХХХХХХ</w:t>
      </w:r>
      <w:r>
        <w:t xml:space="preserve"> №</w:t>
      </w:r>
      <w:r w:rsidR="007B5BCF">
        <w:rPr>
          <w:lang w:val="bg-BG"/>
        </w:rPr>
        <w:t>ХХ</w:t>
      </w:r>
      <w:r>
        <w:t xml:space="preserve"> </w:t>
      </w:r>
      <w:r>
        <w:rPr>
          <w:lang w:val="ru"/>
        </w:rPr>
        <w:t xml:space="preserve">за </w:t>
      </w:r>
      <w:r>
        <w:t xml:space="preserve">продажба </w:t>
      </w:r>
      <w:r>
        <w:rPr>
          <w:lang w:val="ru"/>
        </w:rPr>
        <w:t xml:space="preserve">на </w:t>
      </w:r>
      <w:r>
        <w:t>лекия автомобил, частна общинска собственост.</w:t>
      </w:r>
    </w:p>
    <w:p w:rsidR="00587987" w:rsidRDefault="00F116B6" w:rsidP="007B5BCF">
      <w:pPr>
        <w:pStyle w:val="1"/>
        <w:framePr w:w="9504" w:h="4588" w:hRule="exact" w:wrap="around" w:vAnchor="page" w:hAnchor="page" w:x="1321" w:y="1906"/>
        <w:shd w:val="clear" w:color="auto" w:fill="auto"/>
        <w:spacing w:before="0" w:after="0" w:line="346" w:lineRule="exact"/>
        <w:ind w:left="20" w:right="20" w:firstLine="760"/>
        <w:jc w:val="both"/>
      </w:pPr>
      <w:r>
        <w:t xml:space="preserve">Настоящата заповед да се връчи по реда на АПК на </w:t>
      </w:r>
      <w:r w:rsidR="007B5BCF">
        <w:rPr>
          <w:lang w:val="ru"/>
        </w:rPr>
        <w:t>ХХХХ</w:t>
      </w:r>
      <w:r w:rsidR="007B5BCF">
        <w:t xml:space="preserve"> </w:t>
      </w:r>
      <w:r w:rsidR="007B5BCF">
        <w:rPr>
          <w:lang w:val="ru"/>
        </w:rPr>
        <w:t>ХХХХХХ ХХХХХХ</w:t>
      </w:r>
      <w:r>
        <w:t xml:space="preserve">, ЕГН </w:t>
      </w:r>
      <w:r w:rsidR="007B5BCF">
        <w:rPr>
          <w:lang w:val="bg-BG"/>
        </w:rPr>
        <w:t>ХХХХХХХХХХ</w:t>
      </w:r>
      <w:r>
        <w:t xml:space="preserve">, </w:t>
      </w:r>
      <w:r>
        <w:rPr>
          <w:lang w:val="ru"/>
        </w:rPr>
        <w:t xml:space="preserve">с </w:t>
      </w:r>
      <w:r>
        <w:t xml:space="preserve">постоянен адрес: град </w:t>
      </w:r>
      <w:r w:rsidR="007B5BCF">
        <w:rPr>
          <w:lang w:val="bg-BG"/>
        </w:rPr>
        <w:t>ХХХХХХХХХХ</w:t>
      </w:r>
      <w:r>
        <w:t xml:space="preserve">, община </w:t>
      </w:r>
      <w:r w:rsidR="007B5BCF">
        <w:rPr>
          <w:lang w:val="bg-BG"/>
        </w:rPr>
        <w:t>ХХХХХХХХХХ</w:t>
      </w:r>
      <w:r>
        <w:t xml:space="preserve">, област </w:t>
      </w:r>
      <w:r w:rsidR="007B5BCF">
        <w:rPr>
          <w:lang w:val="bg-BG"/>
        </w:rPr>
        <w:t>ХХХХХХХХХХ</w:t>
      </w:r>
      <w:r>
        <w:t xml:space="preserve">, ул. </w:t>
      </w:r>
      <w:r w:rsidR="007B5BCF">
        <w:rPr>
          <w:lang w:val="bg-BG"/>
        </w:rPr>
        <w:t>ХХХХХХХХХХ</w:t>
      </w:r>
      <w:r w:rsidR="007B5BCF">
        <w:t xml:space="preserve"> №ХХ</w:t>
      </w:r>
      <w:r>
        <w:t>, главен счетоводител, старши експерт „Местни приходи" и старши експерт „Общинска собственост" за сведение и изпълнение.</w:t>
      </w:r>
    </w:p>
    <w:p w:rsidR="00587987" w:rsidRDefault="00F116B6" w:rsidP="007B5BCF">
      <w:pPr>
        <w:pStyle w:val="1"/>
        <w:framePr w:w="9504" w:h="4588" w:hRule="exact" w:wrap="around" w:vAnchor="page" w:hAnchor="page" w:x="1321" w:y="1906"/>
        <w:shd w:val="clear" w:color="auto" w:fill="auto"/>
        <w:spacing w:before="0" w:after="0" w:line="346" w:lineRule="exact"/>
        <w:ind w:left="20" w:right="20" w:firstLine="760"/>
        <w:jc w:val="both"/>
      </w:pPr>
      <w:r>
        <w:t>Препис от настоящата заповед да се обяви на интернет страницата на община Белица и на таблото за обяви в Общинска администрация град Белица.</w:t>
      </w:r>
    </w:p>
    <w:p w:rsidR="00587987" w:rsidRDefault="00F116B6" w:rsidP="007B5BCF">
      <w:pPr>
        <w:pStyle w:val="1"/>
        <w:framePr w:w="9504" w:h="4588" w:hRule="exact" w:wrap="around" w:vAnchor="page" w:hAnchor="page" w:x="1321" w:y="1906"/>
        <w:shd w:val="clear" w:color="auto" w:fill="auto"/>
        <w:spacing w:before="0" w:after="0" w:line="346" w:lineRule="exact"/>
        <w:ind w:left="20" w:right="20" w:firstLine="760"/>
        <w:jc w:val="both"/>
      </w:pPr>
      <w:r>
        <w:t>Заповедта може да бъде обжалвана в 14-дневен срок от останалите участници в търга по реда на АПК.</w:t>
      </w:r>
    </w:p>
    <w:p w:rsidR="00587987" w:rsidRDefault="00F116B6" w:rsidP="00FC13E6">
      <w:pPr>
        <w:pStyle w:val="1"/>
        <w:framePr w:w="3144" w:h="670" w:hRule="exact" w:wrap="around" w:vAnchor="page" w:hAnchor="page" w:x="1336" w:y="8386"/>
        <w:shd w:val="clear" w:color="auto" w:fill="auto"/>
        <w:spacing w:before="0" w:after="54" w:line="260" w:lineRule="exact"/>
        <w:ind w:left="100"/>
      </w:pPr>
      <w:r>
        <w:t>РАДОСЛАВ РЕВАНСКИ</w:t>
      </w:r>
    </w:p>
    <w:p w:rsidR="00587987" w:rsidRDefault="00F116B6" w:rsidP="00FC13E6">
      <w:pPr>
        <w:pStyle w:val="30"/>
        <w:framePr w:w="3144" w:h="670" w:hRule="exact" w:wrap="around" w:vAnchor="page" w:hAnchor="page" w:x="1336" w:y="8386"/>
        <w:shd w:val="clear" w:color="auto" w:fill="auto"/>
        <w:spacing w:before="0" w:line="270" w:lineRule="exact"/>
        <w:ind w:left="100"/>
      </w:pPr>
      <w:r>
        <w:t>Кмет на община Белица</w:t>
      </w:r>
    </w:p>
    <w:p w:rsidR="00587987" w:rsidRDefault="00587987">
      <w:pPr>
        <w:rPr>
          <w:sz w:val="2"/>
          <w:szCs w:val="2"/>
        </w:rPr>
      </w:pPr>
      <w:bookmarkStart w:id="0" w:name="_GoBack"/>
      <w:bookmarkEnd w:id="0"/>
    </w:p>
    <w:sectPr w:rsidR="00587987">
      <w:pgSz w:w="11905" w:h="16837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673" w:rsidRDefault="003A5673">
      <w:r>
        <w:separator/>
      </w:r>
    </w:p>
  </w:endnote>
  <w:endnote w:type="continuationSeparator" w:id="0">
    <w:p w:rsidR="003A5673" w:rsidRDefault="003A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673" w:rsidRDefault="003A5673"/>
  </w:footnote>
  <w:footnote w:type="continuationSeparator" w:id="0">
    <w:p w:rsidR="003A5673" w:rsidRDefault="003A56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3C06"/>
    <w:multiLevelType w:val="multilevel"/>
    <w:tmpl w:val="EDFA4AD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987"/>
    <w:rsid w:val="003A5673"/>
    <w:rsid w:val="00587987"/>
    <w:rsid w:val="007B5BCF"/>
    <w:rsid w:val="00EC374A"/>
    <w:rsid w:val="00F116B6"/>
    <w:rsid w:val="00FC13E6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B88D6"/>
  <w15:docId w15:val="{1841780F-CA85-4F52-BDF7-ACEC971D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Заглавие на изображ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2"/>
      <w:szCs w:val="22"/>
    </w:rPr>
  </w:style>
  <w:style w:type="character" w:customStyle="1" w:styleId="a6">
    <w:name w:val="Основен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55pt7pt">
    <w:name w:val="Основен текст + 15;5 pt;Разредка 7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7"/>
      <w:sz w:val="29"/>
      <w:szCs w:val="29"/>
    </w:rPr>
  </w:style>
  <w:style w:type="character" w:customStyle="1" w:styleId="a7">
    <w:name w:val="Основен текст + Удебелен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</w:rPr>
  </w:style>
  <w:style w:type="character" w:customStyle="1" w:styleId="21">
    <w:name w:val="Основен текст (2) + Не е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0pt">
    <w:name w:val="Основен текст + Курсив;Разредка 0 pt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sz w:val="26"/>
      <w:szCs w:val="26"/>
    </w:rPr>
  </w:style>
  <w:style w:type="character" w:customStyle="1" w:styleId="3pt">
    <w:name w:val="Основен текст + Разредка 3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8"/>
      <w:sz w:val="26"/>
      <w:szCs w:val="26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6"/>
      <w:sz w:val="27"/>
      <w:szCs w:val="27"/>
    </w:rPr>
  </w:style>
  <w:style w:type="paragraph" w:customStyle="1" w:styleId="a5">
    <w:name w:val="Заглавие на изображение"/>
    <w:basedOn w:val="a"/>
    <w:link w:val="a4"/>
    <w:pPr>
      <w:shd w:val="clear" w:color="auto" w:fill="FFFFFF"/>
      <w:spacing w:line="274" w:lineRule="exact"/>
      <w:ind w:firstLine="680"/>
    </w:pPr>
    <w:rPr>
      <w:rFonts w:ascii="Times New Roman" w:eastAsia="Times New Roman" w:hAnsi="Times New Roman" w:cs="Times New Roman"/>
      <w:spacing w:val="-2"/>
      <w:sz w:val="22"/>
      <w:szCs w:val="22"/>
    </w:rPr>
  </w:style>
  <w:style w:type="paragraph" w:customStyle="1" w:styleId="1">
    <w:name w:val="Основен текст1"/>
    <w:basedOn w:val="a"/>
    <w:link w:val="a6"/>
    <w:pPr>
      <w:shd w:val="clear" w:color="auto" w:fill="FFFFFF"/>
      <w:spacing w:before="1320" w:after="300" w:line="355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120" w:line="346" w:lineRule="exact"/>
      <w:ind w:firstLine="8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i/>
      <w:iCs/>
      <w:spacing w:val="-6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lic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S-Supervisor</dc:creator>
  <cp:lastModifiedBy>S-Supervisor</cp:lastModifiedBy>
  <cp:revision>3</cp:revision>
  <dcterms:created xsi:type="dcterms:W3CDTF">2022-04-12T06:42:00Z</dcterms:created>
  <dcterms:modified xsi:type="dcterms:W3CDTF">2022-04-12T07:06:00Z</dcterms:modified>
</cp:coreProperties>
</file>