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89B" w:rsidRDefault="0019437C">
      <w:pPr>
        <w:rPr>
          <w:lang w:val="en-US"/>
        </w:rPr>
      </w:pPr>
      <w:r w:rsidRPr="0019437C">
        <w:rPr>
          <w:rFonts w:ascii="Times New Roman" w:hAnsi="Times New Roman" w:cs="Times New Roman"/>
          <w:b/>
          <w:noProof/>
          <w:sz w:val="32"/>
          <w:szCs w:val="32"/>
          <w:u w:val="single"/>
          <w:lang w:eastAsia="bg-BG"/>
        </w:rPr>
        <w:drawing>
          <wp:anchor distT="0" distB="0" distL="114300" distR="114300" simplePos="0" relativeHeight="251659776" behindDoc="0" locked="0" layoutInCell="1" allowOverlap="1">
            <wp:simplePos x="0" y="0"/>
            <wp:positionH relativeFrom="column">
              <wp:posOffset>-215265</wp:posOffset>
            </wp:positionH>
            <wp:positionV relativeFrom="paragraph">
              <wp:posOffset>-184150</wp:posOffset>
            </wp:positionV>
            <wp:extent cx="1004400" cy="1710000"/>
            <wp:effectExtent l="0" t="0" r="5715" b="5080"/>
            <wp:wrapNone/>
            <wp:docPr id="2" name="Картина 2" descr="\\SUPERVISOR\Users\Public\ЛогоБелица\Gerb\Начално Лого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ERVISOR\Users\Public\ЛогоБелица\Gerb\Начално Лого 1.png"/>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04400" cy="171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8389B">
        <w:rPr>
          <w:lang w:val="en-US"/>
        </w:rPr>
        <w:t xml:space="preserve">                                         </w:t>
      </w:r>
    </w:p>
    <w:p w:rsidR="00F8389B" w:rsidRDefault="00F8389B" w:rsidP="00870698">
      <w:pPr>
        <w:spacing w:after="0" w:line="240" w:lineRule="auto"/>
        <w:rPr>
          <w:rFonts w:ascii="Times New Roman" w:hAnsi="Times New Roman"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lang w:val="en-US"/>
        </w:rPr>
        <w:t xml:space="preserve">     </w:t>
      </w:r>
      <w:r w:rsidR="00601AAC">
        <w:rPr>
          <w:lang w:val="en-US"/>
        </w:rPr>
        <w:t xml:space="preserve">                          </w:t>
      </w:r>
      <w:r w:rsidR="00601AAC">
        <w:t xml:space="preserve">     </w:t>
      </w:r>
      <w:r>
        <w:rPr>
          <w:lang w:val="en-US"/>
        </w:rPr>
        <w:t xml:space="preserve">   </w:t>
      </w:r>
      <w:r w:rsidR="00601AAC">
        <w:t xml:space="preserve"> </w:t>
      </w:r>
      <w:r w:rsidRPr="00F8389B">
        <w:rPr>
          <w:rFonts w:ascii="Times New Roman" w:hAnsi="Times New Roman" w:cs="Times New Roman"/>
          <w:b/>
          <w:color w:val="000000" w:themeColor="text1"/>
          <w:sz w:val="72"/>
          <w:szCs w:val="7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ОБЩИНА БЕЛИЦА</w:t>
      </w:r>
      <w:r>
        <w:rPr>
          <w:rFonts w:ascii="Times New Roman" w:hAnsi="Times New Roman" w:cs="Times New Roman"/>
          <w:b/>
          <w:color w:val="000000" w:themeColor="text1"/>
          <w:sz w:val="72"/>
          <w:szCs w:val="7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rsidR="00F8389B" w:rsidRPr="00F8389B" w:rsidRDefault="00601AAC" w:rsidP="00870698">
      <w:pPr>
        <w:spacing w:after="0" w:line="240" w:lineRule="auto"/>
        <w:rPr>
          <w:rFonts w:ascii="Times New Roman" w:hAnsi="Times New Roman" w:cs="Times New Roman"/>
          <w:b/>
          <w:color w:val="000000" w:themeColor="text1"/>
          <w:sz w:val="24"/>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389B">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389B" w:rsidRPr="00F8389B">
        <w:rPr>
          <w:rFonts w:ascii="Times New Roman" w:hAnsi="Times New Roman" w:cs="Times New Roman"/>
          <w:b/>
          <w:sz w:val="24"/>
          <w:szCs w:val="24"/>
        </w:rPr>
        <w:t xml:space="preserve">2780 – БЕЛИЦА, ОБЛАСТ БЛАГОЕВГРАД ул. “Георги </w:t>
      </w:r>
      <w:proofErr w:type="spellStart"/>
      <w:r w:rsidR="00F8389B" w:rsidRPr="00F8389B">
        <w:rPr>
          <w:rFonts w:ascii="Times New Roman" w:hAnsi="Times New Roman" w:cs="Times New Roman"/>
          <w:b/>
          <w:sz w:val="24"/>
          <w:szCs w:val="24"/>
        </w:rPr>
        <w:t>Андрейчин</w:t>
      </w:r>
      <w:proofErr w:type="spellEnd"/>
      <w:r w:rsidR="00F8389B" w:rsidRPr="00F8389B">
        <w:rPr>
          <w:rFonts w:ascii="Times New Roman" w:hAnsi="Times New Roman" w:cs="Times New Roman"/>
          <w:b/>
          <w:sz w:val="24"/>
          <w:szCs w:val="24"/>
        </w:rPr>
        <w:t>” №  15</w:t>
      </w:r>
    </w:p>
    <w:p w:rsidR="00F8389B" w:rsidRPr="00F8389B" w:rsidRDefault="00F8389B" w:rsidP="00870698">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             </w:t>
      </w:r>
      <w:r w:rsidRPr="00F8389B">
        <w:rPr>
          <w:rFonts w:ascii="Times New Roman" w:hAnsi="Times New Roman" w:cs="Times New Roman"/>
          <w:b/>
          <w:sz w:val="24"/>
          <w:szCs w:val="24"/>
        </w:rPr>
        <w:t xml:space="preserve">тел./факс 07444/22 77;тел. 07444/23 23; </w:t>
      </w:r>
      <w:r w:rsidRPr="00F8389B">
        <w:rPr>
          <w:rFonts w:ascii="Times New Roman" w:hAnsi="Times New Roman" w:cs="Times New Roman"/>
          <w:b/>
          <w:sz w:val="24"/>
          <w:szCs w:val="24"/>
          <w:lang w:val="en-US"/>
        </w:rPr>
        <w:t>e</w:t>
      </w:r>
      <w:r w:rsidRPr="00F8389B">
        <w:rPr>
          <w:rFonts w:ascii="Times New Roman" w:hAnsi="Times New Roman" w:cs="Times New Roman"/>
          <w:b/>
          <w:sz w:val="24"/>
          <w:szCs w:val="24"/>
        </w:rPr>
        <w:t>-</w:t>
      </w:r>
      <w:r w:rsidRPr="00F8389B">
        <w:rPr>
          <w:rFonts w:ascii="Times New Roman" w:hAnsi="Times New Roman" w:cs="Times New Roman"/>
          <w:b/>
          <w:sz w:val="24"/>
          <w:szCs w:val="24"/>
          <w:lang w:val="en-US"/>
        </w:rPr>
        <w:t>mail</w:t>
      </w:r>
      <w:r w:rsidRPr="00F8389B">
        <w:rPr>
          <w:rFonts w:ascii="Times New Roman" w:hAnsi="Times New Roman" w:cs="Times New Roman"/>
          <w:b/>
          <w:sz w:val="24"/>
          <w:szCs w:val="24"/>
        </w:rPr>
        <w:t>:</w:t>
      </w:r>
      <w:r w:rsidRPr="00F8389B">
        <w:rPr>
          <w:rFonts w:ascii="Times New Roman" w:hAnsi="Times New Roman" w:cs="Times New Roman"/>
          <w:b/>
          <w:sz w:val="24"/>
          <w:szCs w:val="24"/>
          <w:lang w:val="en-US"/>
        </w:rPr>
        <w:t>obelica@abv.bg</w:t>
      </w:r>
    </w:p>
    <w:p w:rsidR="001A3283" w:rsidRDefault="001A3283" w:rsidP="0016444D">
      <w:pPr>
        <w:overflowPunct w:val="0"/>
        <w:autoSpaceDE w:val="0"/>
        <w:autoSpaceDN w:val="0"/>
        <w:adjustRightInd w:val="0"/>
        <w:spacing w:after="0" w:line="240" w:lineRule="auto"/>
        <w:ind w:left="567" w:right="-1080"/>
        <w:jc w:val="both"/>
        <w:rPr>
          <w:rFonts w:ascii="Times New Roman" w:hAnsi="Times New Roman" w:cs="Times New Roman"/>
          <w:b/>
          <w:sz w:val="32"/>
          <w:szCs w:val="32"/>
          <w:u w:val="single"/>
        </w:rPr>
      </w:pPr>
    </w:p>
    <w:p w:rsidR="00601AAC" w:rsidRDefault="00601AAC"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601AAC" w:rsidRDefault="00601AAC"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601AAC" w:rsidRDefault="00601AAC"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E44010" w:rsidRDefault="00E44010"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9A041A" w:rsidRPr="00405317" w:rsidRDefault="009A041A" w:rsidP="009A041A">
      <w:pPr>
        <w:jc w:val="center"/>
        <w:rPr>
          <w:rFonts w:ascii="Times New Roman" w:hAnsi="Times New Roman" w:cs="Times New Roman"/>
          <w:b/>
          <w:sz w:val="24"/>
          <w:szCs w:val="24"/>
        </w:rPr>
      </w:pPr>
      <w:r w:rsidRPr="00405317">
        <w:rPr>
          <w:rFonts w:ascii="Times New Roman" w:hAnsi="Times New Roman" w:cs="Times New Roman"/>
          <w:b/>
          <w:sz w:val="24"/>
          <w:szCs w:val="24"/>
        </w:rPr>
        <w:t>З А П О В Е Д</w:t>
      </w:r>
    </w:p>
    <w:p w:rsidR="009A041A" w:rsidRPr="00405317" w:rsidRDefault="009A041A" w:rsidP="009A041A">
      <w:pPr>
        <w:jc w:val="center"/>
        <w:rPr>
          <w:rFonts w:ascii="Times New Roman" w:hAnsi="Times New Roman" w:cs="Times New Roman"/>
          <w:b/>
          <w:sz w:val="24"/>
          <w:szCs w:val="24"/>
        </w:rPr>
      </w:pPr>
    </w:p>
    <w:p w:rsidR="009A041A" w:rsidRPr="00405317" w:rsidRDefault="009A041A" w:rsidP="009A041A">
      <w:pPr>
        <w:jc w:val="center"/>
        <w:rPr>
          <w:rFonts w:ascii="Times New Roman" w:hAnsi="Times New Roman" w:cs="Times New Roman"/>
          <w:b/>
          <w:sz w:val="24"/>
          <w:szCs w:val="24"/>
        </w:rPr>
      </w:pPr>
      <w:r w:rsidRPr="00405317">
        <w:rPr>
          <w:rFonts w:ascii="Times New Roman" w:hAnsi="Times New Roman" w:cs="Times New Roman"/>
          <w:b/>
          <w:sz w:val="24"/>
          <w:szCs w:val="24"/>
        </w:rPr>
        <w:t xml:space="preserve">№ </w:t>
      </w:r>
      <w:r w:rsidR="00500424">
        <w:rPr>
          <w:rFonts w:ascii="Times New Roman" w:hAnsi="Times New Roman" w:cs="Times New Roman"/>
          <w:b/>
          <w:sz w:val="24"/>
          <w:szCs w:val="24"/>
        </w:rPr>
        <w:t xml:space="preserve"> РД-15</w:t>
      </w:r>
      <w:r w:rsidR="00917EA7">
        <w:rPr>
          <w:rFonts w:ascii="Times New Roman" w:hAnsi="Times New Roman" w:cs="Times New Roman"/>
          <w:b/>
          <w:sz w:val="24"/>
          <w:szCs w:val="24"/>
        </w:rPr>
        <w:t xml:space="preserve">-81 </w:t>
      </w:r>
      <w:r w:rsidR="000D152F">
        <w:rPr>
          <w:rFonts w:ascii="Times New Roman" w:hAnsi="Times New Roman" w:cs="Times New Roman"/>
          <w:b/>
          <w:sz w:val="24"/>
          <w:szCs w:val="24"/>
        </w:rPr>
        <w:t>/01.04</w:t>
      </w:r>
      <w:r w:rsidR="00500424">
        <w:rPr>
          <w:rFonts w:ascii="Times New Roman" w:hAnsi="Times New Roman" w:cs="Times New Roman"/>
          <w:b/>
          <w:sz w:val="24"/>
          <w:szCs w:val="24"/>
        </w:rPr>
        <w:t>.</w:t>
      </w:r>
      <w:r w:rsidR="000D152F">
        <w:rPr>
          <w:rFonts w:ascii="Times New Roman" w:hAnsi="Times New Roman" w:cs="Times New Roman"/>
          <w:b/>
          <w:sz w:val="24"/>
          <w:szCs w:val="24"/>
        </w:rPr>
        <w:t>2025</w:t>
      </w:r>
      <w:r w:rsidRPr="00405317">
        <w:rPr>
          <w:rFonts w:ascii="Times New Roman" w:hAnsi="Times New Roman" w:cs="Times New Roman"/>
          <w:b/>
          <w:sz w:val="24"/>
          <w:szCs w:val="24"/>
        </w:rPr>
        <w:t xml:space="preserve"> г.</w:t>
      </w:r>
    </w:p>
    <w:p w:rsidR="009A041A" w:rsidRPr="00405317" w:rsidRDefault="009A041A" w:rsidP="009A041A">
      <w:pPr>
        <w:jc w:val="center"/>
        <w:rPr>
          <w:rFonts w:ascii="Times New Roman" w:hAnsi="Times New Roman" w:cs="Times New Roman"/>
          <w:b/>
          <w:sz w:val="24"/>
          <w:szCs w:val="24"/>
        </w:rPr>
      </w:pPr>
    </w:p>
    <w:p w:rsidR="009A041A" w:rsidRPr="00405317" w:rsidRDefault="009A041A" w:rsidP="009A041A">
      <w:pPr>
        <w:rPr>
          <w:rFonts w:ascii="Times New Roman" w:hAnsi="Times New Roman" w:cs="Times New Roman"/>
          <w:b/>
          <w:sz w:val="24"/>
          <w:szCs w:val="24"/>
        </w:rPr>
      </w:pPr>
      <w:r w:rsidRPr="00405317">
        <w:rPr>
          <w:rFonts w:ascii="Times New Roman" w:hAnsi="Times New Roman" w:cs="Times New Roman"/>
          <w:b/>
          <w:sz w:val="24"/>
          <w:szCs w:val="24"/>
        </w:rPr>
        <w:t xml:space="preserve">              На основание чл. 100, ал. 2  от Закона за публичните финанси и във връзка с чл. 282, ал. 6  и ал. 7 от Закона за предучилищното и училищното образование</w:t>
      </w:r>
    </w:p>
    <w:p w:rsidR="009A041A" w:rsidRPr="00405317" w:rsidRDefault="009A041A" w:rsidP="009A041A">
      <w:pPr>
        <w:jc w:val="center"/>
        <w:rPr>
          <w:rFonts w:ascii="Times New Roman" w:hAnsi="Times New Roman" w:cs="Times New Roman"/>
          <w:b/>
          <w:sz w:val="24"/>
          <w:szCs w:val="24"/>
        </w:rPr>
      </w:pPr>
    </w:p>
    <w:p w:rsidR="009A041A" w:rsidRPr="00405317" w:rsidRDefault="009A041A" w:rsidP="009A041A">
      <w:pPr>
        <w:jc w:val="center"/>
        <w:rPr>
          <w:rFonts w:ascii="Times New Roman" w:hAnsi="Times New Roman" w:cs="Times New Roman"/>
          <w:b/>
          <w:sz w:val="24"/>
          <w:szCs w:val="24"/>
        </w:rPr>
      </w:pPr>
      <w:r w:rsidRPr="00405317">
        <w:rPr>
          <w:rFonts w:ascii="Times New Roman" w:hAnsi="Times New Roman" w:cs="Times New Roman"/>
          <w:b/>
          <w:sz w:val="24"/>
          <w:szCs w:val="24"/>
        </w:rPr>
        <w:t>УТВЪРЖДАВАМ</w:t>
      </w:r>
    </w:p>
    <w:p w:rsidR="009A041A" w:rsidRPr="00405317" w:rsidRDefault="009A041A" w:rsidP="009A041A">
      <w:pPr>
        <w:jc w:val="center"/>
        <w:rPr>
          <w:rFonts w:ascii="Times New Roman" w:hAnsi="Times New Roman" w:cs="Times New Roman"/>
          <w:b/>
          <w:sz w:val="24"/>
          <w:szCs w:val="24"/>
        </w:rPr>
      </w:pPr>
    </w:p>
    <w:p w:rsidR="009A041A" w:rsidRPr="00405317" w:rsidRDefault="00392393" w:rsidP="0039239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9A041A" w:rsidRPr="00405317">
        <w:rPr>
          <w:rFonts w:ascii="Times New Roman" w:hAnsi="Times New Roman" w:cs="Times New Roman"/>
          <w:b/>
          <w:sz w:val="24"/>
          <w:szCs w:val="24"/>
        </w:rPr>
        <w:t>1. Формули за разпределение на средствата от държавния бюджет за издръжка на дейностите по възпитание и обучение на децата и учениците между второстепенните разпоредители с бюджет към Община Белица.</w:t>
      </w:r>
    </w:p>
    <w:p w:rsidR="009A041A" w:rsidRPr="00405317" w:rsidRDefault="00392393" w:rsidP="0039239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9A041A" w:rsidRPr="00405317">
        <w:rPr>
          <w:rFonts w:ascii="Times New Roman" w:hAnsi="Times New Roman" w:cs="Times New Roman"/>
          <w:b/>
          <w:sz w:val="24"/>
          <w:szCs w:val="24"/>
        </w:rPr>
        <w:t>2. Правила за промени в разпределението на средствата при изменение на параметрите на основни</w:t>
      </w:r>
      <w:r w:rsidR="007C2BB6" w:rsidRPr="00405317">
        <w:rPr>
          <w:rFonts w:ascii="Times New Roman" w:hAnsi="Times New Roman" w:cs="Times New Roman"/>
          <w:b/>
          <w:sz w:val="24"/>
          <w:szCs w:val="24"/>
        </w:rPr>
        <w:t xml:space="preserve">я </w:t>
      </w:r>
      <w:r w:rsidR="003F4BA3">
        <w:rPr>
          <w:rFonts w:ascii="Times New Roman" w:hAnsi="Times New Roman" w:cs="Times New Roman"/>
          <w:b/>
          <w:sz w:val="24"/>
          <w:szCs w:val="24"/>
        </w:rPr>
        <w:t xml:space="preserve">компонент на </w:t>
      </w:r>
      <w:r w:rsidR="0070634F">
        <w:rPr>
          <w:rFonts w:ascii="Times New Roman" w:hAnsi="Times New Roman" w:cs="Times New Roman"/>
          <w:b/>
          <w:sz w:val="24"/>
          <w:szCs w:val="24"/>
        </w:rPr>
        <w:t>формулата за 2025</w:t>
      </w:r>
      <w:r w:rsidR="009A041A" w:rsidRPr="00405317">
        <w:rPr>
          <w:rFonts w:ascii="Times New Roman" w:hAnsi="Times New Roman" w:cs="Times New Roman"/>
          <w:b/>
          <w:sz w:val="24"/>
          <w:szCs w:val="24"/>
        </w:rPr>
        <w:t xml:space="preserve"> г.</w:t>
      </w:r>
    </w:p>
    <w:p w:rsidR="009A041A" w:rsidRPr="00405317" w:rsidRDefault="00392393" w:rsidP="0039239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9A041A" w:rsidRPr="00405317">
        <w:rPr>
          <w:rFonts w:ascii="Times New Roman" w:hAnsi="Times New Roman" w:cs="Times New Roman"/>
          <w:b/>
          <w:sz w:val="24"/>
          <w:szCs w:val="24"/>
        </w:rPr>
        <w:t>3. Препис от Заповедта да се сведе до знанието на заинтересованите лица.</w:t>
      </w:r>
    </w:p>
    <w:p w:rsidR="009A041A" w:rsidRPr="00405317" w:rsidRDefault="00392393" w:rsidP="0039239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9A041A" w:rsidRPr="00405317">
        <w:rPr>
          <w:rFonts w:ascii="Times New Roman" w:hAnsi="Times New Roman" w:cs="Times New Roman"/>
          <w:b/>
          <w:sz w:val="24"/>
          <w:szCs w:val="24"/>
        </w:rPr>
        <w:t xml:space="preserve">4. Контрол по изпълнението на Заповедта възлагам на </w:t>
      </w:r>
      <w:proofErr w:type="spellStart"/>
      <w:r w:rsidR="009A041A" w:rsidRPr="00405317">
        <w:rPr>
          <w:rFonts w:ascii="Times New Roman" w:hAnsi="Times New Roman" w:cs="Times New Roman"/>
          <w:b/>
          <w:sz w:val="24"/>
          <w:szCs w:val="24"/>
        </w:rPr>
        <w:t>Сабит</w:t>
      </w:r>
      <w:proofErr w:type="spellEnd"/>
      <w:r w:rsidR="009A041A" w:rsidRPr="00405317">
        <w:rPr>
          <w:rFonts w:ascii="Times New Roman" w:hAnsi="Times New Roman" w:cs="Times New Roman"/>
          <w:b/>
          <w:sz w:val="24"/>
          <w:szCs w:val="24"/>
        </w:rPr>
        <w:t xml:space="preserve"> </w:t>
      </w:r>
      <w:proofErr w:type="spellStart"/>
      <w:r w:rsidR="009A041A" w:rsidRPr="00405317">
        <w:rPr>
          <w:rFonts w:ascii="Times New Roman" w:hAnsi="Times New Roman" w:cs="Times New Roman"/>
          <w:b/>
          <w:sz w:val="24"/>
          <w:szCs w:val="24"/>
        </w:rPr>
        <w:t>Гагъм</w:t>
      </w:r>
      <w:proofErr w:type="spellEnd"/>
      <w:r w:rsidR="009A041A" w:rsidRPr="00405317">
        <w:rPr>
          <w:rFonts w:ascii="Times New Roman" w:hAnsi="Times New Roman" w:cs="Times New Roman"/>
          <w:b/>
          <w:sz w:val="24"/>
          <w:szCs w:val="24"/>
        </w:rPr>
        <w:t xml:space="preserve"> – Зам.-кмет</w:t>
      </w:r>
    </w:p>
    <w:p w:rsidR="009A041A" w:rsidRPr="00405317" w:rsidRDefault="009A041A" w:rsidP="009A041A">
      <w:pPr>
        <w:rPr>
          <w:rFonts w:ascii="Times New Roman" w:hAnsi="Times New Roman" w:cs="Times New Roman"/>
          <w:b/>
          <w:sz w:val="24"/>
          <w:szCs w:val="24"/>
        </w:rPr>
      </w:pPr>
    </w:p>
    <w:p w:rsidR="009A041A" w:rsidRPr="00405317" w:rsidRDefault="009A041A" w:rsidP="009A041A">
      <w:pPr>
        <w:rPr>
          <w:rFonts w:ascii="Times New Roman" w:hAnsi="Times New Roman" w:cs="Times New Roman"/>
          <w:b/>
          <w:sz w:val="24"/>
          <w:szCs w:val="24"/>
        </w:rPr>
      </w:pPr>
    </w:p>
    <w:p w:rsidR="000A3438" w:rsidRPr="00405317" w:rsidRDefault="000A3438" w:rsidP="000A3438">
      <w:pPr>
        <w:tabs>
          <w:tab w:val="left" w:pos="10490"/>
        </w:tabs>
        <w:autoSpaceDN w:val="0"/>
        <w:spacing w:after="0" w:line="240" w:lineRule="auto"/>
        <w:ind w:right="282"/>
        <w:rPr>
          <w:rFonts w:ascii="Times New Roman" w:eastAsia="Times New Roman" w:hAnsi="Times New Roman" w:cs="Times New Roman"/>
          <w:b/>
          <w:sz w:val="24"/>
          <w:szCs w:val="24"/>
          <w:lang w:eastAsia="bg-BG"/>
        </w:rPr>
      </w:pPr>
      <w:r w:rsidRPr="00405317">
        <w:rPr>
          <w:rFonts w:ascii="Times New Roman" w:eastAsia="Times New Roman" w:hAnsi="Times New Roman" w:cs="Times New Roman"/>
          <w:b/>
          <w:sz w:val="24"/>
          <w:szCs w:val="24"/>
          <w:lang w:eastAsia="bg-BG"/>
        </w:rPr>
        <w:t xml:space="preserve">РАДОСЛАВ РЕВАНСКИ                                                                  </w:t>
      </w:r>
    </w:p>
    <w:p w:rsidR="000A3438" w:rsidRPr="00405317" w:rsidRDefault="000A3438" w:rsidP="000A3438">
      <w:pPr>
        <w:tabs>
          <w:tab w:val="left" w:pos="10490"/>
        </w:tabs>
        <w:autoSpaceDN w:val="0"/>
        <w:spacing w:after="0" w:line="240" w:lineRule="auto"/>
        <w:ind w:right="282"/>
        <w:rPr>
          <w:rFonts w:ascii="Times New Roman" w:eastAsia="Times New Roman" w:hAnsi="Times New Roman" w:cs="Times New Roman"/>
          <w:b/>
          <w:sz w:val="24"/>
          <w:szCs w:val="24"/>
          <w:lang w:eastAsia="bg-BG"/>
        </w:rPr>
      </w:pPr>
      <w:r w:rsidRPr="00405317">
        <w:rPr>
          <w:rFonts w:ascii="Times New Roman" w:eastAsia="Times New Roman" w:hAnsi="Times New Roman" w:cs="Times New Roman"/>
          <w:i/>
          <w:sz w:val="24"/>
          <w:szCs w:val="24"/>
          <w:lang w:eastAsia="bg-BG"/>
        </w:rPr>
        <w:t>Кмет на Община Белица</w:t>
      </w:r>
    </w:p>
    <w:p w:rsidR="009A041A" w:rsidRPr="00405317" w:rsidRDefault="000A3438" w:rsidP="003F29B7">
      <w:pPr>
        <w:autoSpaceDN w:val="0"/>
        <w:spacing w:after="0" w:line="240" w:lineRule="auto"/>
        <w:rPr>
          <w:rFonts w:ascii="Times New Roman" w:hAnsi="Times New Roman" w:cs="Times New Roman"/>
          <w:b/>
          <w:sz w:val="24"/>
          <w:szCs w:val="24"/>
        </w:rPr>
      </w:pPr>
      <w:r w:rsidRPr="00405317">
        <w:rPr>
          <w:rFonts w:ascii="Times New Roman" w:eastAsia="Times New Roman" w:hAnsi="Times New Roman" w:cs="Times New Roman"/>
          <w:sz w:val="24"/>
          <w:szCs w:val="24"/>
          <w:lang w:eastAsia="bg-BG"/>
        </w:rPr>
        <w:t xml:space="preserve">                                                                                                                                                             </w:t>
      </w:r>
    </w:p>
    <w:p w:rsidR="00A7577E" w:rsidRDefault="00A7577E" w:rsidP="00A7577E">
      <w:pPr>
        <w:autoSpaceDN w:val="0"/>
        <w:spacing w:after="0" w:line="240" w:lineRule="auto"/>
        <w:rPr>
          <w:rFonts w:ascii="Times New Roman" w:eastAsia="Times New Roman" w:hAnsi="Times New Roman" w:cs="Times New Roman"/>
          <w:i/>
          <w:sz w:val="24"/>
          <w:szCs w:val="24"/>
          <w:lang w:eastAsia="bg-BG"/>
        </w:rPr>
      </w:pPr>
      <w:proofErr w:type="spellStart"/>
      <w:r>
        <w:rPr>
          <w:rFonts w:ascii="Times New Roman" w:eastAsia="Times New Roman" w:hAnsi="Times New Roman" w:cs="Times New Roman"/>
          <w:sz w:val="24"/>
          <w:szCs w:val="24"/>
          <w:lang w:val="en-US"/>
        </w:rPr>
        <w:t>Съгласувал</w:t>
      </w:r>
      <w:proofErr w:type="spellEnd"/>
      <w:r>
        <w:rPr>
          <w:rFonts w:ascii="Times New Roman" w:eastAsia="Times New Roman" w:hAnsi="Times New Roman" w:cs="Times New Roman"/>
          <w:sz w:val="24"/>
          <w:szCs w:val="24"/>
          <w:lang w:val="en-US"/>
        </w:rPr>
        <w:t>:</w:t>
      </w:r>
    </w:p>
    <w:p w:rsidR="00A7577E" w:rsidRDefault="00A7577E" w:rsidP="00A7577E">
      <w:pPr>
        <w:overflowPunct w:val="0"/>
        <w:autoSpaceDE w:val="0"/>
        <w:autoSpaceDN w:val="0"/>
        <w:adjustRightInd w:val="0"/>
        <w:spacing w:after="0" w:line="240" w:lineRule="auto"/>
        <w:ind w:right="566"/>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bCs/>
          <w:sz w:val="24"/>
          <w:szCs w:val="24"/>
          <w:lang w:val="en-US"/>
        </w:rPr>
        <w:t>Сабит</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Гагъм</w:t>
      </w:r>
      <w:proofErr w:type="spellEnd"/>
      <w:r>
        <w:rPr>
          <w:rFonts w:ascii="Times New Roman" w:eastAsia="Times New Roman" w:hAnsi="Times New Roman" w:cs="Times New Roman"/>
          <w:bCs/>
          <w:sz w:val="24"/>
          <w:szCs w:val="24"/>
        </w:rPr>
        <w:t xml:space="preserve">                                                                                                                                      </w:t>
      </w:r>
    </w:p>
    <w:p w:rsidR="00A7577E" w:rsidRDefault="00A7577E" w:rsidP="00A7577E">
      <w:pPr>
        <w:tabs>
          <w:tab w:val="left" w:pos="10206"/>
        </w:tabs>
        <w:overflowPunct w:val="0"/>
        <w:autoSpaceDE w:val="0"/>
        <w:autoSpaceDN w:val="0"/>
        <w:adjustRightInd w:val="0"/>
        <w:spacing w:after="0" w:line="240" w:lineRule="auto"/>
        <w:rPr>
          <w:rFonts w:ascii="Times New Roman" w:eastAsia="Times New Roman" w:hAnsi="Times New Roman" w:cs="Times New Roman"/>
          <w:sz w:val="24"/>
          <w:szCs w:val="24"/>
          <w:lang w:val="en-US"/>
        </w:rPr>
      </w:pPr>
      <w:proofErr w:type="spellStart"/>
      <w:proofErr w:type="gramStart"/>
      <w:r>
        <w:rPr>
          <w:rFonts w:ascii="Times New Roman" w:eastAsia="Times New Roman" w:hAnsi="Times New Roman" w:cs="Times New Roman"/>
          <w:sz w:val="24"/>
          <w:szCs w:val="24"/>
          <w:lang w:val="en-US"/>
        </w:rPr>
        <w:t>зам</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кмет</w:t>
      </w:r>
      <w:proofErr w:type="spellEnd"/>
      <w:proofErr w:type="gramEnd"/>
    </w:p>
    <w:p w:rsidR="00A7577E" w:rsidRDefault="00A7577E" w:rsidP="00A7577E">
      <w:pPr>
        <w:overflowPunct w:val="0"/>
        <w:autoSpaceDE w:val="0"/>
        <w:autoSpaceDN w:val="0"/>
        <w:adjustRightInd w:val="0"/>
        <w:spacing w:after="0" w:line="240" w:lineRule="auto"/>
        <w:rPr>
          <w:rFonts w:ascii="Times New Roman" w:eastAsia="Times New Roman" w:hAnsi="Times New Roman" w:cs="Times New Roman"/>
          <w:sz w:val="24"/>
          <w:szCs w:val="24"/>
        </w:rPr>
      </w:pPr>
    </w:p>
    <w:p w:rsidR="00A7577E" w:rsidRDefault="00A7577E" w:rsidP="00A7577E">
      <w:pPr>
        <w:overflowPunct w:val="0"/>
        <w:autoSpaceDE w:val="0"/>
        <w:autoSpaceDN w:val="0"/>
        <w:adjustRightInd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Изготвил</w:t>
      </w:r>
      <w:proofErr w:type="spellEnd"/>
      <w:r>
        <w:rPr>
          <w:rFonts w:ascii="Times New Roman" w:eastAsia="Times New Roman" w:hAnsi="Times New Roman" w:cs="Times New Roman"/>
          <w:sz w:val="24"/>
          <w:szCs w:val="24"/>
          <w:lang w:val="en-US"/>
        </w:rPr>
        <w:t>:</w:t>
      </w:r>
    </w:p>
    <w:p w:rsidR="00A7577E" w:rsidRDefault="00A7577E" w:rsidP="00A7577E">
      <w:pPr>
        <w:overflowPunct w:val="0"/>
        <w:autoSpaceDE w:val="0"/>
        <w:autoSpaceDN w:val="0"/>
        <w:adjustRightInd w:val="0"/>
        <w:spacing w:after="0"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Крум</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Попов</w:t>
      </w:r>
      <w:proofErr w:type="spellEnd"/>
      <w:r>
        <w:rPr>
          <w:rFonts w:ascii="Times New Roman" w:eastAsia="Times New Roman" w:hAnsi="Times New Roman" w:cs="Times New Roman"/>
          <w:sz w:val="24"/>
          <w:szCs w:val="24"/>
        </w:rPr>
        <w:t xml:space="preserve"> – ст. експерт „Хуманитарни дейности“</w:t>
      </w:r>
    </w:p>
    <w:p w:rsidR="00A7577E" w:rsidRDefault="00A7577E" w:rsidP="00A7577E">
      <w:pPr>
        <w:spacing w:after="0" w:line="254" w:lineRule="auto"/>
        <w:ind w:right="142"/>
        <w:rPr>
          <w:rFonts w:ascii="Times New Roman" w:eastAsia="Calibri" w:hAnsi="Times New Roman" w:cs="Times New Roman"/>
          <w:b/>
          <w:sz w:val="32"/>
          <w:szCs w:val="32"/>
        </w:rPr>
      </w:pPr>
    </w:p>
    <w:p w:rsidR="009A041A" w:rsidRDefault="009A041A" w:rsidP="009A041A">
      <w:pPr>
        <w:rPr>
          <w:b/>
          <w:sz w:val="24"/>
          <w:szCs w:val="24"/>
        </w:rPr>
      </w:pPr>
    </w:p>
    <w:p w:rsidR="00A7577E" w:rsidRDefault="000A3438" w:rsidP="009A041A">
      <w:pPr>
        <w:rPr>
          <w:b/>
          <w:sz w:val="24"/>
          <w:szCs w:val="24"/>
        </w:rPr>
      </w:pPr>
      <w:r>
        <w:rPr>
          <w:b/>
          <w:sz w:val="24"/>
          <w:szCs w:val="24"/>
        </w:rPr>
        <w:t xml:space="preserve">                                                    </w:t>
      </w:r>
    </w:p>
    <w:p w:rsidR="009A041A" w:rsidRPr="00591F35" w:rsidRDefault="00A7577E" w:rsidP="009A041A">
      <w:pPr>
        <w:rPr>
          <w:rFonts w:ascii="Times New Roman" w:hAnsi="Times New Roman" w:cs="Times New Roman"/>
          <w:b/>
          <w:sz w:val="24"/>
          <w:szCs w:val="24"/>
        </w:rPr>
      </w:pPr>
      <w:r>
        <w:rPr>
          <w:b/>
          <w:sz w:val="24"/>
          <w:szCs w:val="24"/>
        </w:rPr>
        <w:lastRenderedPageBreak/>
        <w:t xml:space="preserve">                                    </w:t>
      </w:r>
      <w:r w:rsidR="005F296A">
        <w:rPr>
          <w:b/>
          <w:sz w:val="24"/>
          <w:szCs w:val="24"/>
        </w:rPr>
        <w:t xml:space="preserve">                            </w:t>
      </w:r>
      <w:r w:rsidR="009A041A" w:rsidRPr="00591F35">
        <w:rPr>
          <w:rFonts w:ascii="Times New Roman" w:hAnsi="Times New Roman" w:cs="Times New Roman"/>
          <w:b/>
          <w:sz w:val="24"/>
          <w:szCs w:val="24"/>
        </w:rPr>
        <w:t>Приложение към Заповед №</w:t>
      </w:r>
      <w:r w:rsidR="00500424" w:rsidRPr="00500424">
        <w:rPr>
          <w:rFonts w:ascii="Times New Roman" w:hAnsi="Times New Roman" w:cs="Times New Roman"/>
          <w:b/>
          <w:sz w:val="24"/>
          <w:szCs w:val="24"/>
        </w:rPr>
        <w:t xml:space="preserve">  РД-15</w:t>
      </w:r>
      <w:r w:rsidR="008956D0">
        <w:rPr>
          <w:rFonts w:ascii="Times New Roman" w:hAnsi="Times New Roman" w:cs="Times New Roman"/>
          <w:b/>
          <w:sz w:val="24"/>
          <w:szCs w:val="24"/>
        </w:rPr>
        <w:t>- 81</w:t>
      </w:r>
      <w:bookmarkStart w:id="0" w:name="_GoBack"/>
      <w:bookmarkEnd w:id="0"/>
      <w:r w:rsidR="005F296A">
        <w:rPr>
          <w:rFonts w:ascii="Times New Roman" w:hAnsi="Times New Roman" w:cs="Times New Roman"/>
          <w:b/>
          <w:sz w:val="24"/>
          <w:szCs w:val="24"/>
        </w:rPr>
        <w:t>/01.04.2025</w:t>
      </w:r>
      <w:r w:rsidR="00500424" w:rsidRPr="00500424">
        <w:rPr>
          <w:rFonts w:ascii="Times New Roman" w:hAnsi="Times New Roman" w:cs="Times New Roman"/>
          <w:b/>
          <w:sz w:val="24"/>
          <w:szCs w:val="24"/>
        </w:rPr>
        <w:t xml:space="preserve"> г.</w:t>
      </w:r>
    </w:p>
    <w:p w:rsidR="009A041A" w:rsidRPr="00591F35" w:rsidRDefault="00270503" w:rsidP="00277BED">
      <w:pPr>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Формули за разпределение на средствата от държавния бюджет, за издръжка на дейностите по възпитание и обучение на децата и учениците между второстепенни разпоредители с бюджет към Община Белица, и Правила за промени в разпределението на средствата при изменение на параметрите на основни</w:t>
      </w:r>
      <w:r w:rsidR="006C68B7">
        <w:rPr>
          <w:rFonts w:ascii="Times New Roman" w:hAnsi="Times New Roman" w:cs="Times New Roman"/>
          <w:b/>
          <w:sz w:val="24"/>
          <w:szCs w:val="24"/>
        </w:rPr>
        <w:t>я компонент на формулата за 2025</w:t>
      </w:r>
      <w:r w:rsidR="009A041A" w:rsidRPr="00591F35">
        <w:rPr>
          <w:rFonts w:ascii="Times New Roman" w:hAnsi="Times New Roman" w:cs="Times New Roman"/>
          <w:b/>
          <w:sz w:val="24"/>
          <w:szCs w:val="24"/>
        </w:rPr>
        <w:t xml:space="preserve"> г.</w:t>
      </w:r>
    </w:p>
    <w:p w:rsidR="009A041A" w:rsidRPr="00591F35" w:rsidRDefault="009A041A" w:rsidP="00277BED">
      <w:pPr>
        <w:jc w:val="both"/>
        <w:rPr>
          <w:rFonts w:ascii="Times New Roman" w:hAnsi="Times New Roman" w:cs="Times New Roman"/>
          <w:b/>
          <w:sz w:val="24"/>
          <w:szCs w:val="24"/>
        </w:rPr>
      </w:pPr>
    </w:p>
    <w:p w:rsidR="009A041A" w:rsidRPr="00591F35" w:rsidRDefault="006051E7" w:rsidP="00FE435E">
      <w:pPr>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D951EC">
        <w:rPr>
          <w:rFonts w:ascii="Times New Roman" w:hAnsi="Times New Roman" w:cs="Times New Roman"/>
          <w:b/>
          <w:sz w:val="24"/>
          <w:szCs w:val="24"/>
        </w:rPr>
        <w:t xml:space="preserve">     </w:t>
      </w:r>
      <w:proofErr w:type="gramStart"/>
      <w:r w:rsidR="00FE435E" w:rsidRPr="00591F35">
        <w:rPr>
          <w:rFonts w:ascii="Times New Roman" w:hAnsi="Times New Roman" w:cs="Times New Roman"/>
          <w:b/>
          <w:sz w:val="24"/>
          <w:szCs w:val="24"/>
          <w:lang w:val="en-US"/>
        </w:rPr>
        <w:t xml:space="preserve">I. </w:t>
      </w:r>
      <w:r w:rsidR="009A041A" w:rsidRPr="00591F35">
        <w:rPr>
          <w:rFonts w:ascii="Times New Roman" w:hAnsi="Times New Roman" w:cs="Times New Roman"/>
          <w:b/>
          <w:sz w:val="24"/>
          <w:szCs w:val="24"/>
        </w:rPr>
        <w:t>Формули за разпределение на средствата от държавния бюджет за издръжка на дейностите по възпитание и обучение на децата и учениците, получени въз основа на броя на децата и учениците, броя на групите и паралелките, вида и броя на образователните институции, стандарт за дете и ученик,</w:t>
      </w:r>
      <w:r w:rsidR="00DC3B74"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стандарт за група и паралелка, стандарт за образователна институция</w:t>
      </w:r>
      <w:r w:rsidR="00973196">
        <w:rPr>
          <w:rFonts w:ascii="Times New Roman" w:hAnsi="Times New Roman" w:cs="Times New Roman"/>
          <w:b/>
          <w:sz w:val="24"/>
          <w:szCs w:val="24"/>
        </w:rPr>
        <w:t xml:space="preserve"> и регионален коефициент за 2025</w:t>
      </w:r>
      <w:r w:rsidR="009A041A" w:rsidRPr="00591F35">
        <w:rPr>
          <w:rFonts w:ascii="Times New Roman" w:hAnsi="Times New Roman" w:cs="Times New Roman"/>
          <w:b/>
          <w:sz w:val="24"/>
          <w:szCs w:val="24"/>
        </w:rPr>
        <w:t xml:space="preserve"> г. между училищата, второстепенни разпоредители с бюджет към община Белица</w:t>
      </w:r>
      <w:proofErr w:type="gramEnd"/>
    </w:p>
    <w:p w:rsidR="009A041A" w:rsidRPr="00591F35" w:rsidRDefault="00270503" w:rsidP="00277BED">
      <w:pPr>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Средствата от държавния бюджет за дейностите по възпитанието и обуч</w:t>
      </w:r>
      <w:r w:rsidR="004755FC">
        <w:rPr>
          <w:rFonts w:ascii="Times New Roman" w:hAnsi="Times New Roman" w:cs="Times New Roman"/>
          <w:b/>
          <w:sz w:val="24"/>
          <w:szCs w:val="24"/>
        </w:rPr>
        <w:t>ението на деца и ученици за 2025</w:t>
      </w:r>
      <w:r w:rsidR="009A041A" w:rsidRPr="00591F35">
        <w:rPr>
          <w:rFonts w:ascii="Times New Roman" w:hAnsi="Times New Roman" w:cs="Times New Roman"/>
          <w:b/>
          <w:sz w:val="24"/>
          <w:szCs w:val="24"/>
        </w:rPr>
        <w:t xml:space="preserve"> г . по бюджета на Община Белица  се разпределят по следните формули:</w:t>
      </w:r>
    </w:p>
    <w:p w:rsidR="009A041A" w:rsidRPr="00591F35" w:rsidRDefault="009A041A" w:rsidP="00277BED">
      <w:pPr>
        <w:jc w:val="both"/>
        <w:rPr>
          <w:rFonts w:ascii="Times New Roman" w:hAnsi="Times New Roman" w:cs="Times New Roman"/>
          <w:b/>
          <w:sz w:val="24"/>
          <w:szCs w:val="24"/>
        </w:rPr>
      </w:pPr>
      <w:r w:rsidRPr="00591F35">
        <w:rPr>
          <w:rFonts w:ascii="Times New Roman" w:hAnsi="Times New Roman" w:cs="Times New Roman"/>
          <w:b/>
          <w:sz w:val="24"/>
          <w:szCs w:val="24"/>
        </w:rPr>
        <w:t xml:space="preserve">1. Формула за разпределение на средствата за издръжка на дейностите по възпитание и обучение за </w:t>
      </w:r>
      <w:proofErr w:type="spellStart"/>
      <w:r w:rsidRPr="00591F35">
        <w:rPr>
          <w:rFonts w:ascii="Times New Roman" w:hAnsi="Times New Roman" w:cs="Times New Roman"/>
          <w:b/>
          <w:sz w:val="24"/>
          <w:szCs w:val="24"/>
        </w:rPr>
        <w:t>неспециализарани</w:t>
      </w:r>
      <w:proofErr w:type="spellEnd"/>
      <w:r w:rsidRPr="00591F35">
        <w:rPr>
          <w:rFonts w:ascii="Times New Roman" w:hAnsi="Times New Roman" w:cs="Times New Roman"/>
          <w:b/>
          <w:sz w:val="24"/>
          <w:szCs w:val="24"/>
        </w:rPr>
        <w:t xml:space="preserve"> училища, без професионални гимназии.</w:t>
      </w:r>
    </w:p>
    <w:p w:rsidR="009A041A" w:rsidRPr="00591F35" w:rsidRDefault="009A041A" w:rsidP="00277BED">
      <w:pPr>
        <w:jc w:val="both"/>
        <w:rPr>
          <w:rFonts w:ascii="Times New Roman" w:hAnsi="Times New Roman" w:cs="Times New Roman"/>
          <w:b/>
          <w:sz w:val="24"/>
          <w:szCs w:val="24"/>
        </w:rPr>
      </w:pPr>
      <w:r w:rsidRPr="00591F35">
        <w:rPr>
          <w:rFonts w:ascii="Times New Roman" w:hAnsi="Times New Roman" w:cs="Times New Roman"/>
          <w:b/>
          <w:sz w:val="24"/>
          <w:szCs w:val="24"/>
        </w:rPr>
        <w:t>2. Формула за разпределение на средствата за издръжка на дейностите по възпитание и обучение за професионални гимназии и паралелки за професионална подготовка.</w:t>
      </w:r>
    </w:p>
    <w:p w:rsidR="009A041A" w:rsidRPr="00591F35" w:rsidRDefault="009A041A" w:rsidP="00277BED">
      <w:pPr>
        <w:jc w:val="both"/>
        <w:rPr>
          <w:rFonts w:ascii="Times New Roman" w:hAnsi="Times New Roman" w:cs="Times New Roman"/>
          <w:b/>
          <w:sz w:val="24"/>
          <w:szCs w:val="24"/>
        </w:rPr>
      </w:pPr>
      <w:r w:rsidRPr="00591F35">
        <w:rPr>
          <w:rFonts w:ascii="Times New Roman" w:hAnsi="Times New Roman" w:cs="Times New Roman"/>
          <w:b/>
          <w:sz w:val="24"/>
          <w:szCs w:val="24"/>
        </w:rPr>
        <w:t>3. Формула за разпределение на средства за издръжка на дейностите по възпитание и обучение за детските градини.</w:t>
      </w:r>
    </w:p>
    <w:p w:rsidR="009A041A" w:rsidRPr="00591F35" w:rsidRDefault="0091790D" w:rsidP="00277BED">
      <w:pPr>
        <w:jc w:val="both"/>
        <w:rPr>
          <w:rFonts w:ascii="Times New Roman" w:hAnsi="Times New Roman" w:cs="Times New Roman"/>
          <w:b/>
          <w:sz w:val="24"/>
          <w:szCs w:val="24"/>
        </w:rPr>
      </w:pPr>
      <w:r>
        <w:rPr>
          <w:rFonts w:ascii="Times New Roman" w:hAnsi="Times New Roman" w:cs="Times New Roman"/>
          <w:b/>
          <w:sz w:val="24"/>
          <w:szCs w:val="24"/>
        </w:rPr>
        <w:t>4</w:t>
      </w:r>
      <w:r w:rsidR="009A041A" w:rsidRPr="00591F35">
        <w:rPr>
          <w:rFonts w:ascii="Times New Roman" w:hAnsi="Times New Roman" w:cs="Times New Roman"/>
          <w:b/>
          <w:sz w:val="24"/>
          <w:szCs w:val="24"/>
        </w:rPr>
        <w:t>. Формула за разпределение на средствата за целодневна организация на учебния ден.</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sz w:val="24"/>
          <w:szCs w:val="24"/>
        </w:rPr>
        <w:tab/>
      </w:r>
      <w:r w:rsidRPr="00591F35">
        <w:rPr>
          <w:rFonts w:ascii="Times New Roman" w:hAnsi="Times New Roman" w:cs="Times New Roman"/>
          <w:b/>
          <w:sz w:val="24"/>
          <w:szCs w:val="24"/>
          <w:lang w:val="en-US"/>
        </w:rPr>
        <w:t>II.</w:t>
      </w:r>
      <w:r w:rsidRPr="00591F35">
        <w:rPr>
          <w:rFonts w:ascii="Times New Roman" w:hAnsi="Times New Roman" w:cs="Times New Roman"/>
          <w:sz w:val="24"/>
          <w:szCs w:val="24"/>
          <w:lang w:val="en-US"/>
        </w:rPr>
        <w:t xml:space="preserve"> </w:t>
      </w:r>
      <w:r w:rsidRPr="00591F35">
        <w:rPr>
          <w:rFonts w:ascii="Times New Roman" w:hAnsi="Times New Roman" w:cs="Times New Roman"/>
          <w:b/>
          <w:sz w:val="24"/>
          <w:szCs w:val="24"/>
        </w:rPr>
        <w:t>Средствата от държавния бюджет за дейностите по възпитанието и обучението на децата и учениците, се определят по следната формула:</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СФ</w:t>
      </w:r>
      <w:r w:rsidRPr="00591F35">
        <w:rPr>
          <w:rFonts w:ascii="Times New Roman" w:hAnsi="Times New Roman" w:cs="Times New Roman"/>
          <w:b/>
          <w:sz w:val="24"/>
          <w:szCs w:val="24"/>
          <w:lang w:val="en-US"/>
        </w:rPr>
        <w:t>=</w:t>
      </w:r>
      <w:r w:rsidRPr="00591F35">
        <w:rPr>
          <w:rFonts w:ascii="Times New Roman" w:hAnsi="Times New Roman" w:cs="Times New Roman"/>
          <w:b/>
          <w:sz w:val="24"/>
          <w:szCs w:val="24"/>
        </w:rPr>
        <w:t>ОКФ+ДКФ,</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където</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СФ-средства по формулата</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ОКФ –основни компоненти по формулата</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ДКФ – допълнителни компоненти по формулата</w:t>
      </w:r>
    </w:p>
    <w:p w:rsidR="009A041A" w:rsidRPr="00591F35" w:rsidRDefault="009A041A" w:rsidP="00277BED">
      <w:pPr>
        <w:pStyle w:val="a3"/>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Основен компонент на формулите са средствата, получени въз основа на:</w:t>
      </w:r>
    </w:p>
    <w:p w:rsidR="009A041A" w:rsidRPr="00591F35" w:rsidRDefault="00D27CDF" w:rsidP="00277BED">
      <w:pPr>
        <w:tabs>
          <w:tab w:val="left" w:pos="877"/>
          <w:tab w:val="left" w:pos="5860"/>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1.</w:t>
      </w:r>
      <w:r w:rsidR="006811C4"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Броя на децата и учениците,</w:t>
      </w:r>
      <w:r w:rsidR="004D63CA"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броя на групите и паралелките,</w:t>
      </w:r>
      <w:r w:rsidR="004D63CA"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вида и броя на образователните институции съгласно данните на Националната електронна информационна система за предучилищното и учили</w:t>
      </w:r>
      <w:r w:rsidR="004D63CA" w:rsidRPr="00591F35">
        <w:rPr>
          <w:rFonts w:ascii="Times New Roman" w:hAnsi="Times New Roman" w:cs="Times New Roman"/>
          <w:b/>
          <w:sz w:val="24"/>
          <w:szCs w:val="24"/>
        </w:rPr>
        <w:t xml:space="preserve">щното образование към </w:t>
      </w:r>
      <w:r>
        <w:rPr>
          <w:rFonts w:ascii="Times New Roman" w:hAnsi="Times New Roman" w:cs="Times New Roman"/>
          <w:b/>
          <w:sz w:val="24"/>
          <w:szCs w:val="24"/>
        </w:rPr>
        <w:t>01.01.2025</w:t>
      </w:r>
      <w:r w:rsidR="009A041A" w:rsidRPr="00591F35">
        <w:rPr>
          <w:rFonts w:ascii="Times New Roman" w:hAnsi="Times New Roman" w:cs="Times New Roman"/>
          <w:b/>
          <w:sz w:val="24"/>
          <w:szCs w:val="24"/>
        </w:rPr>
        <w:t>г.</w:t>
      </w:r>
    </w:p>
    <w:p w:rsidR="009A041A" w:rsidRPr="00591F35" w:rsidRDefault="00D27CDF" w:rsidP="00277BED">
      <w:pPr>
        <w:tabs>
          <w:tab w:val="left" w:pos="877"/>
          <w:tab w:val="left" w:pos="5860"/>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2. Стандарти/нормативи за дете и ученик,</w:t>
      </w:r>
      <w:r w:rsidR="008E737E"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за група и паралелка,</w:t>
      </w:r>
      <w:r w:rsidR="008E737E"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за образователна институция и регионален коефициент</w:t>
      </w:r>
      <w:r w:rsidR="007A0C4D" w:rsidRPr="00591F35">
        <w:rPr>
          <w:rFonts w:ascii="Times New Roman" w:hAnsi="Times New Roman" w:cs="Times New Roman"/>
          <w:b/>
          <w:sz w:val="24"/>
          <w:szCs w:val="24"/>
        </w:rPr>
        <w:t>.</w:t>
      </w:r>
      <w:r w:rsidR="009A041A" w:rsidRPr="00591F35">
        <w:rPr>
          <w:rFonts w:ascii="Times New Roman" w:hAnsi="Times New Roman" w:cs="Times New Roman"/>
          <w:b/>
          <w:sz w:val="24"/>
          <w:szCs w:val="24"/>
        </w:rPr>
        <w:t xml:space="preserve"> С регионалния коефициент се увеличават средствата за издръжка на дейностите за възпитание и обучение, определени въз основа на броя на децата и учениците, на групите и  паралелките, на образователните институции и на стандартите за дете и ученик ,за група и паралелка и за образователна институция.</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lastRenderedPageBreak/>
        <w:t xml:space="preserve">               Основният компонент на формулата се изчислява,</w:t>
      </w:r>
      <w:r w:rsidR="002B7A8D" w:rsidRPr="00591F35">
        <w:rPr>
          <w:rFonts w:ascii="Times New Roman" w:hAnsi="Times New Roman" w:cs="Times New Roman"/>
          <w:b/>
          <w:sz w:val="24"/>
          <w:szCs w:val="24"/>
        </w:rPr>
        <w:t xml:space="preserve"> </w:t>
      </w:r>
      <w:r w:rsidRPr="00591F35">
        <w:rPr>
          <w:rFonts w:ascii="Times New Roman" w:hAnsi="Times New Roman" w:cs="Times New Roman"/>
          <w:b/>
          <w:sz w:val="24"/>
          <w:szCs w:val="24"/>
        </w:rPr>
        <w:t>както следва:</w:t>
      </w:r>
    </w:p>
    <w:p w:rsidR="009A041A" w:rsidRPr="00591F35" w:rsidRDefault="00280928"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ОКФ</w:t>
      </w:r>
      <w:r w:rsidR="009A041A" w:rsidRPr="00591F35">
        <w:rPr>
          <w:rFonts w:ascii="Times New Roman" w:hAnsi="Times New Roman" w:cs="Times New Roman"/>
          <w:b/>
          <w:sz w:val="24"/>
          <w:szCs w:val="24"/>
          <w:lang w:val="en-US"/>
        </w:rPr>
        <w:t>=</w:t>
      </w:r>
      <w:r w:rsidR="009A041A" w:rsidRPr="00591F35">
        <w:rPr>
          <w:rFonts w:ascii="Times New Roman" w:hAnsi="Times New Roman" w:cs="Times New Roman"/>
          <w:b/>
          <w:sz w:val="24"/>
          <w:szCs w:val="24"/>
        </w:rPr>
        <w:t>СИ*БИ+БГП*СГП+БДУ*СНДУ, където:</w:t>
      </w:r>
    </w:p>
    <w:p w:rsidR="009A041A" w:rsidRPr="00591F35" w:rsidRDefault="00280928"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СИ-стандарт за институция</w:t>
      </w:r>
    </w:p>
    <w:p w:rsidR="009A041A" w:rsidRPr="00591F35" w:rsidRDefault="00280928"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БИ-брой институции</w:t>
      </w:r>
    </w:p>
    <w:p w:rsidR="009A041A" w:rsidRPr="00591F35" w:rsidRDefault="00280928"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БГП-брой групи/паралелки</w:t>
      </w:r>
    </w:p>
    <w:p w:rsidR="009A041A" w:rsidRPr="00591F35" w:rsidRDefault="00280928"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СГП –стандарт за група</w:t>
      </w:r>
    </w:p>
    <w:p w:rsidR="009A041A" w:rsidRPr="00591F35" w:rsidRDefault="00280928"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БДУ-брой деца /ученици</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СНДУ-стандарт/норматив за дете/ученик</w:t>
      </w:r>
    </w:p>
    <w:p w:rsidR="009A041A" w:rsidRPr="00591F35" w:rsidRDefault="00CB388C"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Броят на учениците, въз основа на който се разпределят средствата по основен компонент се определя по данни от Националната електронна информационна система на МОН към януари на текущата година за записаните ученици.</w:t>
      </w:r>
    </w:p>
    <w:p w:rsidR="009A041A" w:rsidRPr="00591F35" w:rsidRDefault="00630845" w:rsidP="00277BED">
      <w:pPr>
        <w:tabs>
          <w:tab w:val="left" w:pos="877"/>
          <w:tab w:val="left" w:pos="5860"/>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Резервът за нерегулярни разходи се заделя при първостепенния разпоредител с бюджет и се предоставя на второстепенните разпоредители с бюджет съгласно условията и реда за разпределение на средствата по отделните допълнителни компоненти,</w:t>
      </w:r>
      <w:r w:rsidR="00755A77"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включени в съответната формула.</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Pr="00591F35">
        <w:rPr>
          <w:rFonts w:ascii="Times New Roman" w:hAnsi="Times New Roman" w:cs="Times New Roman"/>
          <w:b/>
          <w:sz w:val="24"/>
          <w:szCs w:val="24"/>
          <w:lang w:val="en-US"/>
        </w:rPr>
        <w:t xml:space="preserve">III. </w:t>
      </w:r>
      <w:r w:rsidRPr="00591F35">
        <w:rPr>
          <w:rFonts w:ascii="Times New Roman" w:hAnsi="Times New Roman" w:cs="Times New Roman"/>
          <w:b/>
          <w:sz w:val="24"/>
          <w:szCs w:val="24"/>
        </w:rPr>
        <w:t>Средства по допълващи стандарти и нормативи</w:t>
      </w:r>
    </w:p>
    <w:p w:rsidR="001E1655" w:rsidRPr="00591F35" w:rsidRDefault="006467C5" w:rsidP="001E1655">
      <w:pPr>
        <w:tabs>
          <w:tab w:val="left" w:pos="877"/>
          <w:tab w:val="left" w:pos="5860"/>
        </w:tabs>
        <w:spacing w:after="0"/>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1. Допълващ стандарт за материалната база за учениците в дневна форма на обучение. Размерът на допълващия стандарт е </w:t>
      </w:r>
      <w:r w:rsidR="00C85FD4">
        <w:rPr>
          <w:rFonts w:ascii="Times New Roman" w:hAnsi="Times New Roman" w:cs="Times New Roman"/>
          <w:b/>
          <w:sz w:val="24"/>
          <w:szCs w:val="24"/>
        </w:rPr>
        <w:t>35</w:t>
      </w:r>
      <w:r w:rsidR="009A041A" w:rsidRPr="00591F35">
        <w:rPr>
          <w:rFonts w:ascii="Times New Roman" w:hAnsi="Times New Roman" w:cs="Times New Roman"/>
          <w:b/>
          <w:sz w:val="24"/>
          <w:szCs w:val="24"/>
        </w:rPr>
        <w:t xml:space="preserve"> лв. на ученик в дневна форма на обучение. </w:t>
      </w:r>
      <w:r w:rsidR="001E1655"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Средствата  се включват в бюджета на съответната институция</w:t>
      </w:r>
      <w:r w:rsidR="00B91082" w:rsidRPr="00591F35">
        <w:rPr>
          <w:rFonts w:ascii="Times New Roman" w:hAnsi="Times New Roman" w:cs="Times New Roman"/>
          <w:b/>
          <w:sz w:val="24"/>
          <w:szCs w:val="24"/>
        </w:rPr>
        <w:t xml:space="preserve"> и се изчисляват, както следва:</w:t>
      </w:r>
    </w:p>
    <w:p w:rsidR="00B91082" w:rsidRPr="00591F35" w:rsidRDefault="00B91082" w:rsidP="001E1655">
      <w:pPr>
        <w:tabs>
          <w:tab w:val="left" w:pos="877"/>
          <w:tab w:val="left" w:pos="5860"/>
        </w:tabs>
        <w:spacing w:after="0"/>
        <w:jc w:val="both"/>
        <w:rPr>
          <w:rFonts w:ascii="Times New Roman" w:hAnsi="Times New Roman" w:cs="Times New Roman"/>
          <w:b/>
          <w:sz w:val="24"/>
          <w:szCs w:val="24"/>
        </w:rPr>
      </w:pPr>
    </w:p>
    <w:p w:rsidR="009A041A" w:rsidRPr="00591F35" w:rsidRDefault="007215EB" w:rsidP="001E1655">
      <w:pPr>
        <w:tabs>
          <w:tab w:val="left" w:pos="877"/>
          <w:tab w:val="left" w:pos="5860"/>
        </w:tabs>
        <w:spacing w:after="0"/>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ДСМБ</w:t>
      </w:r>
      <w:r w:rsidR="009A041A" w:rsidRPr="00591F35">
        <w:rPr>
          <w:rFonts w:ascii="Times New Roman" w:hAnsi="Times New Roman" w:cs="Times New Roman"/>
          <w:b/>
          <w:sz w:val="24"/>
          <w:szCs w:val="24"/>
          <w:lang w:val="en-US"/>
        </w:rPr>
        <w:t xml:space="preserve"> = </w:t>
      </w:r>
      <w:r w:rsidR="001E1655" w:rsidRPr="00591F35">
        <w:rPr>
          <w:rFonts w:ascii="Times New Roman" w:hAnsi="Times New Roman" w:cs="Times New Roman"/>
          <w:b/>
          <w:sz w:val="24"/>
          <w:szCs w:val="24"/>
        </w:rPr>
        <w:t>БУДФО*3</w:t>
      </w:r>
      <w:r w:rsidR="00C85FD4">
        <w:rPr>
          <w:rFonts w:ascii="Times New Roman" w:hAnsi="Times New Roman" w:cs="Times New Roman"/>
          <w:b/>
          <w:sz w:val="24"/>
          <w:szCs w:val="24"/>
        </w:rPr>
        <w:t>5</w:t>
      </w:r>
      <w:r w:rsidR="009A041A" w:rsidRPr="00591F35">
        <w:rPr>
          <w:rFonts w:ascii="Times New Roman" w:hAnsi="Times New Roman" w:cs="Times New Roman"/>
          <w:b/>
          <w:sz w:val="24"/>
          <w:szCs w:val="24"/>
        </w:rPr>
        <w:t xml:space="preserve"> лв.,</w:t>
      </w:r>
      <w:r w:rsidR="001E1655"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където БУДФО-брои на ученици в дневна форма на обучение</w:t>
      </w:r>
    </w:p>
    <w:p w:rsidR="00B91082" w:rsidRPr="00591F35" w:rsidRDefault="00B91082" w:rsidP="00B91082">
      <w:pPr>
        <w:tabs>
          <w:tab w:val="left" w:pos="877"/>
          <w:tab w:val="left" w:pos="5860"/>
        </w:tabs>
        <w:spacing w:after="0"/>
        <w:jc w:val="both"/>
        <w:rPr>
          <w:rFonts w:ascii="Times New Roman" w:hAnsi="Times New Roman" w:cs="Times New Roman"/>
          <w:b/>
          <w:sz w:val="24"/>
          <w:szCs w:val="24"/>
        </w:rPr>
      </w:pPr>
    </w:p>
    <w:p w:rsidR="00C00500" w:rsidRPr="00591F35" w:rsidRDefault="00B91082" w:rsidP="00C00500">
      <w:pPr>
        <w:tabs>
          <w:tab w:val="left" w:pos="877"/>
          <w:tab w:val="left" w:pos="5860"/>
        </w:tabs>
        <w:spacing w:after="0" w:line="240" w:lineRule="auto"/>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2. Норматив за подпомагане храненето на децата от подготвителните групи и учениците от 1 - 4 клас. Средствата се предоставят при условията и по реда на Наредбата за финансиране на институциите в системата на предучилищното и училищното образо</w:t>
      </w:r>
      <w:r w:rsidR="00E52F73" w:rsidRPr="00591F35">
        <w:rPr>
          <w:rFonts w:ascii="Times New Roman" w:hAnsi="Times New Roman" w:cs="Times New Roman"/>
          <w:b/>
          <w:sz w:val="24"/>
          <w:szCs w:val="24"/>
        </w:rPr>
        <w:t>вание</w:t>
      </w:r>
      <w:r w:rsidR="009A041A" w:rsidRPr="00591F35">
        <w:rPr>
          <w:rFonts w:ascii="Times New Roman" w:hAnsi="Times New Roman" w:cs="Times New Roman"/>
          <w:b/>
          <w:sz w:val="24"/>
          <w:szCs w:val="24"/>
        </w:rPr>
        <w:t>. Размерът на норматива е о</w:t>
      </w:r>
      <w:r w:rsidR="005713DE">
        <w:rPr>
          <w:rFonts w:ascii="Times New Roman" w:hAnsi="Times New Roman" w:cs="Times New Roman"/>
          <w:b/>
          <w:sz w:val="24"/>
          <w:szCs w:val="24"/>
        </w:rPr>
        <w:t>пределен и е 207</w:t>
      </w:r>
      <w:r w:rsidR="009A041A" w:rsidRPr="00591F35">
        <w:rPr>
          <w:rFonts w:ascii="Times New Roman" w:hAnsi="Times New Roman" w:cs="Times New Roman"/>
          <w:b/>
          <w:sz w:val="24"/>
          <w:szCs w:val="24"/>
        </w:rPr>
        <w:t xml:space="preserve"> лв. на едно дете/ученик. Решението за вида на предлаганата закуска – основна или подкрепителна закуска се взема от педагогическия съвет след проучване на мнението на родителите. Средствата  по норматива се включват в бюджета на съответното училище и се изчисляват, както следва :</w:t>
      </w:r>
    </w:p>
    <w:p w:rsidR="009A041A" w:rsidRPr="00591F35" w:rsidRDefault="009A041A" w:rsidP="00C00500">
      <w:pPr>
        <w:tabs>
          <w:tab w:val="left" w:pos="877"/>
          <w:tab w:val="left" w:pos="5860"/>
        </w:tabs>
        <w:spacing w:after="0" w:line="240" w:lineRule="auto"/>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p>
    <w:p w:rsidR="009A041A" w:rsidRPr="00591F35" w:rsidRDefault="00C00500"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НПХДПГУ </w:t>
      </w:r>
      <w:r w:rsidR="009A041A" w:rsidRPr="00591F35">
        <w:rPr>
          <w:rFonts w:ascii="Times New Roman" w:hAnsi="Times New Roman" w:cs="Times New Roman"/>
          <w:b/>
          <w:sz w:val="24"/>
          <w:szCs w:val="24"/>
          <w:lang w:val="en-US"/>
        </w:rPr>
        <w:t xml:space="preserve">= </w:t>
      </w:r>
      <w:r w:rsidR="009A041A" w:rsidRPr="00591F35">
        <w:rPr>
          <w:rFonts w:ascii="Times New Roman" w:hAnsi="Times New Roman" w:cs="Times New Roman"/>
          <w:b/>
          <w:sz w:val="24"/>
          <w:szCs w:val="24"/>
        </w:rPr>
        <w:t xml:space="preserve">ДПГУ </w:t>
      </w:r>
      <w:r w:rsidR="005713DE">
        <w:rPr>
          <w:rFonts w:ascii="Times New Roman" w:hAnsi="Times New Roman" w:cs="Times New Roman"/>
          <w:b/>
          <w:sz w:val="24"/>
          <w:szCs w:val="24"/>
          <w:lang w:val="en-US"/>
        </w:rPr>
        <w:t>*207</w:t>
      </w:r>
      <w:r w:rsidR="009A041A" w:rsidRPr="00591F35">
        <w:rPr>
          <w:rFonts w:ascii="Times New Roman" w:hAnsi="Times New Roman" w:cs="Times New Roman"/>
          <w:b/>
          <w:sz w:val="24"/>
          <w:szCs w:val="24"/>
        </w:rPr>
        <w:t xml:space="preserve"> лв. + УНЕОО</w:t>
      </w:r>
      <w:r w:rsidR="009A041A" w:rsidRPr="00591F35">
        <w:rPr>
          <w:rFonts w:ascii="Times New Roman" w:hAnsi="Times New Roman" w:cs="Times New Roman"/>
          <w:b/>
          <w:sz w:val="24"/>
          <w:szCs w:val="24"/>
          <w:lang w:val="en-US"/>
        </w:rPr>
        <w:t>*</w:t>
      </w:r>
      <w:r w:rsidR="005713DE">
        <w:rPr>
          <w:rFonts w:ascii="Times New Roman" w:hAnsi="Times New Roman" w:cs="Times New Roman"/>
          <w:b/>
          <w:sz w:val="24"/>
          <w:szCs w:val="24"/>
        </w:rPr>
        <w:t>207</w:t>
      </w:r>
      <w:r w:rsidR="007A7287">
        <w:rPr>
          <w:rFonts w:ascii="Times New Roman" w:hAnsi="Times New Roman" w:cs="Times New Roman"/>
          <w:b/>
          <w:sz w:val="24"/>
          <w:szCs w:val="24"/>
        </w:rPr>
        <w:t xml:space="preserve"> лв.</w:t>
      </w:r>
      <w:r w:rsidR="009A041A" w:rsidRPr="00591F35">
        <w:rPr>
          <w:rFonts w:ascii="Times New Roman" w:hAnsi="Times New Roman" w:cs="Times New Roman"/>
          <w:b/>
          <w:sz w:val="24"/>
          <w:szCs w:val="24"/>
        </w:rPr>
        <w:t>,</w:t>
      </w:r>
      <w:r w:rsidR="007A7287">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където ДПГУ – деца от подготвителна група</w:t>
      </w:r>
    </w:p>
    <w:p w:rsidR="009A041A" w:rsidRPr="00591F35" w:rsidRDefault="00C00500"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УНЕОО – ученици от начален етап на основно образование/</w:t>
      </w:r>
      <w:r w:rsidR="009A041A" w:rsidRPr="00591F35">
        <w:rPr>
          <w:rFonts w:ascii="Times New Roman" w:hAnsi="Times New Roman" w:cs="Times New Roman"/>
          <w:b/>
          <w:sz w:val="24"/>
          <w:szCs w:val="24"/>
          <w:lang w:val="en-US"/>
        </w:rPr>
        <w:t xml:space="preserve"> I-IV</w:t>
      </w:r>
      <w:r w:rsidR="009A041A" w:rsidRPr="00591F35">
        <w:rPr>
          <w:rFonts w:ascii="Times New Roman" w:hAnsi="Times New Roman" w:cs="Times New Roman"/>
          <w:b/>
          <w:sz w:val="24"/>
          <w:szCs w:val="24"/>
        </w:rPr>
        <w:t xml:space="preserve"> клас /</w:t>
      </w:r>
    </w:p>
    <w:p w:rsidR="009A041A" w:rsidRPr="00591F35" w:rsidRDefault="001A35E5" w:rsidP="00E40742">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3. </w:t>
      </w:r>
      <w:r w:rsidR="008B05EA" w:rsidRPr="00591F35">
        <w:rPr>
          <w:rFonts w:ascii="Times New Roman" w:hAnsi="Times New Roman" w:cs="Times New Roman"/>
          <w:b/>
          <w:sz w:val="24"/>
          <w:szCs w:val="24"/>
        </w:rPr>
        <w:t>Средства за защ</w:t>
      </w:r>
      <w:r w:rsidR="00941F10">
        <w:rPr>
          <w:rFonts w:ascii="Times New Roman" w:hAnsi="Times New Roman" w:cs="Times New Roman"/>
          <w:b/>
          <w:sz w:val="24"/>
          <w:szCs w:val="24"/>
        </w:rPr>
        <w:t>итено училище в размер на 51 001</w:t>
      </w:r>
      <w:r w:rsidR="008B05EA" w:rsidRPr="00591F35">
        <w:rPr>
          <w:rFonts w:ascii="Times New Roman" w:hAnsi="Times New Roman" w:cs="Times New Roman"/>
          <w:b/>
          <w:sz w:val="24"/>
          <w:szCs w:val="24"/>
        </w:rPr>
        <w:t xml:space="preserve"> лв.</w:t>
      </w:r>
    </w:p>
    <w:p w:rsidR="000509FC" w:rsidRDefault="001A35E5"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5451CA">
        <w:rPr>
          <w:rFonts w:ascii="Times New Roman" w:hAnsi="Times New Roman" w:cs="Times New Roman"/>
          <w:b/>
          <w:sz w:val="24"/>
          <w:szCs w:val="24"/>
        </w:rPr>
        <w:t xml:space="preserve">  </w:t>
      </w:r>
      <w:r w:rsidR="00071E81" w:rsidRPr="00591F35">
        <w:rPr>
          <w:rFonts w:ascii="Times New Roman" w:hAnsi="Times New Roman" w:cs="Times New Roman"/>
          <w:b/>
          <w:sz w:val="24"/>
          <w:szCs w:val="24"/>
        </w:rPr>
        <w:t>4</w:t>
      </w:r>
      <w:r w:rsidR="005451CA">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Допълващ стандарт за първи и втори гимназиален етап – средствата се предоставят за ученик от първи и втори гимназиален етап в дневна форма на обучение и в </w:t>
      </w:r>
      <w:proofErr w:type="spellStart"/>
      <w:r w:rsidR="009A041A" w:rsidRPr="00591F35">
        <w:rPr>
          <w:rFonts w:ascii="Times New Roman" w:hAnsi="Times New Roman" w:cs="Times New Roman"/>
          <w:b/>
          <w:sz w:val="24"/>
          <w:szCs w:val="24"/>
        </w:rPr>
        <w:t>дуална</w:t>
      </w:r>
      <w:proofErr w:type="spellEnd"/>
      <w:r w:rsidR="009A041A" w:rsidRPr="00591F35">
        <w:rPr>
          <w:rFonts w:ascii="Times New Roman" w:hAnsi="Times New Roman" w:cs="Times New Roman"/>
          <w:b/>
          <w:sz w:val="24"/>
          <w:szCs w:val="24"/>
        </w:rPr>
        <w:t xml:space="preserve"> система на обучение. Допълващият стандарт се предоставя над средствата за издръжка на дейностите по възпитание и обучение за ученик в дневна форма в съответния вид училище.</w:t>
      </w:r>
      <w:r w:rsidR="00974ED2" w:rsidRPr="00591F35">
        <w:rPr>
          <w:rFonts w:ascii="Times New Roman" w:hAnsi="Times New Roman" w:cs="Times New Roman"/>
          <w:b/>
          <w:sz w:val="24"/>
          <w:szCs w:val="24"/>
        </w:rPr>
        <w:t xml:space="preserve"> Размерът </w:t>
      </w:r>
      <w:r w:rsidR="00265438">
        <w:rPr>
          <w:rFonts w:ascii="Times New Roman" w:hAnsi="Times New Roman" w:cs="Times New Roman"/>
          <w:b/>
          <w:sz w:val="24"/>
          <w:szCs w:val="24"/>
        </w:rPr>
        <w:t>е</w:t>
      </w:r>
      <w:r w:rsidR="005713DE">
        <w:rPr>
          <w:rFonts w:ascii="Times New Roman" w:hAnsi="Times New Roman" w:cs="Times New Roman"/>
          <w:b/>
          <w:sz w:val="24"/>
          <w:szCs w:val="24"/>
        </w:rPr>
        <w:t>:</w:t>
      </w:r>
      <w:r w:rsidR="00265438">
        <w:rPr>
          <w:rFonts w:ascii="Times New Roman" w:hAnsi="Times New Roman" w:cs="Times New Roman"/>
          <w:b/>
          <w:sz w:val="24"/>
          <w:szCs w:val="24"/>
        </w:rPr>
        <w:t xml:space="preserve"> </w:t>
      </w:r>
    </w:p>
    <w:p w:rsidR="009A041A" w:rsidRPr="00591F35" w:rsidRDefault="000509FC" w:rsidP="00277BED">
      <w:pPr>
        <w:tabs>
          <w:tab w:val="left" w:pos="877"/>
          <w:tab w:val="left" w:pos="5860"/>
        </w:tabs>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5713DE">
        <w:rPr>
          <w:rFonts w:ascii="Times New Roman" w:hAnsi="Times New Roman" w:cs="Times New Roman"/>
          <w:b/>
          <w:sz w:val="24"/>
          <w:szCs w:val="24"/>
        </w:rPr>
        <w:t xml:space="preserve">-за ученик в паралелка за професионална подготовка в </w:t>
      </w:r>
      <w:proofErr w:type="spellStart"/>
      <w:r w:rsidR="005713DE">
        <w:rPr>
          <w:rFonts w:ascii="Times New Roman" w:hAnsi="Times New Roman" w:cs="Times New Roman"/>
          <w:b/>
          <w:sz w:val="24"/>
          <w:szCs w:val="24"/>
        </w:rPr>
        <w:t>неспециализирани</w:t>
      </w:r>
      <w:proofErr w:type="spellEnd"/>
      <w:r w:rsidR="005713DE">
        <w:rPr>
          <w:rFonts w:ascii="Times New Roman" w:hAnsi="Times New Roman" w:cs="Times New Roman"/>
          <w:b/>
          <w:sz w:val="24"/>
          <w:szCs w:val="24"/>
        </w:rPr>
        <w:t xml:space="preserve"> училища, в </w:t>
      </w:r>
      <w:proofErr w:type="spellStart"/>
      <w:r w:rsidR="005713DE">
        <w:rPr>
          <w:rFonts w:ascii="Times New Roman" w:hAnsi="Times New Roman" w:cs="Times New Roman"/>
          <w:b/>
          <w:sz w:val="24"/>
          <w:szCs w:val="24"/>
        </w:rPr>
        <w:t>парелки</w:t>
      </w:r>
      <w:proofErr w:type="spellEnd"/>
      <w:r w:rsidR="005713DE">
        <w:rPr>
          <w:rFonts w:ascii="Times New Roman" w:hAnsi="Times New Roman" w:cs="Times New Roman"/>
          <w:b/>
          <w:sz w:val="24"/>
          <w:szCs w:val="24"/>
        </w:rPr>
        <w:t xml:space="preserve"> за специализирани и специални </w:t>
      </w:r>
      <w:r w:rsidR="00602365">
        <w:rPr>
          <w:rFonts w:ascii="Times New Roman" w:hAnsi="Times New Roman" w:cs="Times New Roman"/>
          <w:b/>
          <w:sz w:val="24"/>
          <w:szCs w:val="24"/>
        </w:rPr>
        <w:t>училища-86</w:t>
      </w:r>
      <w:r w:rsidR="005713DE">
        <w:rPr>
          <w:rFonts w:ascii="Times New Roman" w:hAnsi="Times New Roman" w:cs="Times New Roman"/>
          <w:b/>
          <w:sz w:val="24"/>
          <w:szCs w:val="24"/>
        </w:rPr>
        <w:t xml:space="preserve"> лв. и за ученик в паралелка за профилирана подготовк</w:t>
      </w:r>
      <w:r w:rsidR="00602365">
        <w:rPr>
          <w:rFonts w:ascii="Times New Roman" w:hAnsi="Times New Roman" w:cs="Times New Roman"/>
          <w:b/>
          <w:sz w:val="24"/>
          <w:szCs w:val="24"/>
        </w:rPr>
        <w:t xml:space="preserve">а в </w:t>
      </w:r>
      <w:proofErr w:type="spellStart"/>
      <w:r w:rsidR="00602365">
        <w:rPr>
          <w:rFonts w:ascii="Times New Roman" w:hAnsi="Times New Roman" w:cs="Times New Roman"/>
          <w:b/>
          <w:sz w:val="24"/>
          <w:szCs w:val="24"/>
        </w:rPr>
        <w:t>неспециализирани</w:t>
      </w:r>
      <w:proofErr w:type="spellEnd"/>
      <w:r w:rsidR="00602365">
        <w:rPr>
          <w:rFonts w:ascii="Times New Roman" w:hAnsi="Times New Roman" w:cs="Times New Roman"/>
          <w:b/>
          <w:sz w:val="24"/>
          <w:szCs w:val="24"/>
        </w:rPr>
        <w:t xml:space="preserve"> училища-153</w:t>
      </w:r>
      <w:r w:rsidR="005713DE">
        <w:rPr>
          <w:rFonts w:ascii="Times New Roman" w:hAnsi="Times New Roman" w:cs="Times New Roman"/>
          <w:b/>
          <w:sz w:val="24"/>
          <w:szCs w:val="24"/>
        </w:rPr>
        <w:t xml:space="preserve"> лв</w:t>
      </w:r>
      <w:r w:rsidR="00F66CB0">
        <w:rPr>
          <w:rFonts w:ascii="Times New Roman" w:hAnsi="Times New Roman" w:cs="Times New Roman"/>
          <w:b/>
          <w:sz w:val="24"/>
          <w:szCs w:val="24"/>
        </w:rPr>
        <w:t>.</w:t>
      </w:r>
      <w:r w:rsidR="00974ED2"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Средствата по допълващия стандарт се включват  в бюджета на съответното училище и се изчисляват, както следва :</w:t>
      </w:r>
    </w:p>
    <w:p w:rsidR="009A041A" w:rsidRPr="00591F35" w:rsidRDefault="00E40742"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ДСУДФОДСОПВГЕ </w:t>
      </w:r>
      <w:r w:rsidR="009A041A" w:rsidRPr="00591F35">
        <w:rPr>
          <w:rFonts w:ascii="Times New Roman" w:hAnsi="Times New Roman" w:cs="Times New Roman"/>
          <w:b/>
          <w:sz w:val="24"/>
          <w:szCs w:val="24"/>
          <w:lang w:val="en-US"/>
        </w:rPr>
        <w:t xml:space="preserve">= </w:t>
      </w:r>
      <w:r w:rsidR="009A041A" w:rsidRPr="00591F35">
        <w:rPr>
          <w:rFonts w:ascii="Times New Roman" w:hAnsi="Times New Roman" w:cs="Times New Roman"/>
          <w:b/>
          <w:sz w:val="24"/>
          <w:szCs w:val="24"/>
        </w:rPr>
        <w:t>БУДФОДСОПВГЕ</w:t>
      </w:r>
      <w:r w:rsidR="009A041A" w:rsidRPr="00591F35">
        <w:rPr>
          <w:rFonts w:ascii="Times New Roman" w:hAnsi="Times New Roman" w:cs="Times New Roman"/>
          <w:b/>
          <w:sz w:val="24"/>
          <w:szCs w:val="24"/>
          <w:lang w:val="en-US"/>
        </w:rPr>
        <w:t>*</w:t>
      </w:r>
      <w:r w:rsidR="00C24EC8">
        <w:rPr>
          <w:rFonts w:ascii="Times New Roman" w:hAnsi="Times New Roman" w:cs="Times New Roman"/>
          <w:b/>
          <w:sz w:val="24"/>
          <w:szCs w:val="24"/>
        </w:rPr>
        <w:t>86</w:t>
      </w:r>
      <w:r w:rsidR="00F66CB0">
        <w:rPr>
          <w:rFonts w:ascii="Times New Roman" w:hAnsi="Times New Roman" w:cs="Times New Roman"/>
          <w:b/>
          <w:sz w:val="24"/>
          <w:szCs w:val="24"/>
        </w:rPr>
        <w:t xml:space="preserve"> л</w:t>
      </w:r>
      <w:r w:rsidR="009A041A" w:rsidRPr="00591F35">
        <w:rPr>
          <w:rFonts w:ascii="Times New Roman" w:hAnsi="Times New Roman" w:cs="Times New Roman"/>
          <w:b/>
          <w:sz w:val="24"/>
          <w:szCs w:val="24"/>
        </w:rPr>
        <w:t>в.</w:t>
      </w:r>
      <w:r w:rsidR="00C24EC8">
        <w:rPr>
          <w:rFonts w:ascii="Times New Roman" w:hAnsi="Times New Roman" w:cs="Times New Roman"/>
          <w:b/>
          <w:sz w:val="24"/>
          <w:szCs w:val="24"/>
        </w:rPr>
        <w:t xml:space="preserve"> или БУДФОДСОПВГЕ*153</w:t>
      </w:r>
      <w:r w:rsidR="00F66CB0" w:rsidRPr="00F66CB0">
        <w:rPr>
          <w:rFonts w:ascii="Times New Roman" w:hAnsi="Times New Roman" w:cs="Times New Roman"/>
          <w:b/>
          <w:sz w:val="24"/>
          <w:szCs w:val="24"/>
        </w:rPr>
        <w:t xml:space="preserve"> лв</w:t>
      </w:r>
      <w:r w:rsidR="00F66CB0">
        <w:rPr>
          <w:rFonts w:ascii="Times New Roman" w:hAnsi="Times New Roman" w:cs="Times New Roman"/>
          <w:b/>
          <w:sz w:val="24"/>
          <w:szCs w:val="24"/>
        </w:rPr>
        <w:t>.</w:t>
      </w:r>
      <w:r w:rsidR="009A041A" w:rsidRPr="00591F35">
        <w:rPr>
          <w:rFonts w:ascii="Times New Roman" w:hAnsi="Times New Roman" w:cs="Times New Roman"/>
          <w:b/>
          <w:sz w:val="24"/>
          <w:szCs w:val="24"/>
        </w:rPr>
        <w:t xml:space="preserve"> където БУДФОДСОПВГЕ – брой ученици, обучаващи се в дневна форма на обучение и в </w:t>
      </w:r>
      <w:proofErr w:type="spellStart"/>
      <w:r w:rsidR="009A041A" w:rsidRPr="00591F35">
        <w:rPr>
          <w:rFonts w:ascii="Times New Roman" w:hAnsi="Times New Roman" w:cs="Times New Roman"/>
          <w:b/>
          <w:sz w:val="24"/>
          <w:szCs w:val="24"/>
        </w:rPr>
        <w:t>дуална</w:t>
      </w:r>
      <w:proofErr w:type="spellEnd"/>
      <w:r w:rsidR="009A041A" w:rsidRPr="00591F35">
        <w:rPr>
          <w:rFonts w:ascii="Times New Roman" w:hAnsi="Times New Roman" w:cs="Times New Roman"/>
          <w:b/>
          <w:sz w:val="24"/>
          <w:szCs w:val="24"/>
        </w:rPr>
        <w:t xml:space="preserve"> система на обучение в първи и втори гимназиален етап.</w:t>
      </w:r>
    </w:p>
    <w:p w:rsidR="0056307A" w:rsidRPr="00591F35" w:rsidRDefault="00E40742"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EE4741">
        <w:rPr>
          <w:rFonts w:ascii="Times New Roman" w:hAnsi="Times New Roman" w:cs="Times New Roman"/>
          <w:b/>
          <w:sz w:val="24"/>
          <w:szCs w:val="24"/>
        </w:rPr>
        <w:t xml:space="preserve"> </w:t>
      </w:r>
      <w:r w:rsidRPr="00591F35">
        <w:rPr>
          <w:rFonts w:ascii="Times New Roman" w:hAnsi="Times New Roman" w:cs="Times New Roman"/>
          <w:b/>
          <w:sz w:val="24"/>
          <w:szCs w:val="24"/>
        </w:rPr>
        <w:t xml:space="preserve"> </w:t>
      </w:r>
      <w:r w:rsidR="00071E81" w:rsidRPr="00591F35">
        <w:rPr>
          <w:rFonts w:ascii="Times New Roman" w:hAnsi="Times New Roman" w:cs="Times New Roman"/>
          <w:b/>
          <w:sz w:val="24"/>
          <w:szCs w:val="24"/>
        </w:rPr>
        <w:t>5</w:t>
      </w:r>
      <w:r w:rsidR="009A041A" w:rsidRPr="00591F35">
        <w:rPr>
          <w:rFonts w:ascii="Times New Roman" w:hAnsi="Times New Roman" w:cs="Times New Roman"/>
          <w:b/>
          <w:sz w:val="24"/>
          <w:szCs w:val="24"/>
        </w:rPr>
        <w:t>. Допълнително финансиране за занимания по интереси - допълнителното финансиране за занимания по интереси се предоставя на основание чл. 16 а, ал. 2 и ал. 4 от Наредбата за финансиране на институциите в системата на предучилищното и  училищното образование. Нормативите за финансиране  на заниманията по интереси и размерите им са как</w:t>
      </w:r>
      <w:r w:rsidR="00B23568">
        <w:rPr>
          <w:rFonts w:ascii="Times New Roman" w:hAnsi="Times New Roman" w:cs="Times New Roman"/>
          <w:b/>
          <w:sz w:val="24"/>
          <w:szCs w:val="24"/>
        </w:rPr>
        <w:t>то следва: за институция – 2 760</w:t>
      </w:r>
      <w:r w:rsidR="009A041A" w:rsidRPr="00591F35">
        <w:rPr>
          <w:rFonts w:ascii="Times New Roman" w:hAnsi="Times New Roman" w:cs="Times New Roman"/>
          <w:b/>
          <w:sz w:val="24"/>
          <w:szCs w:val="24"/>
        </w:rPr>
        <w:t xml:space="preserve"> лв. и за ученик</w:t>
      </w:r>
      <w:r w:rsidR="00B23568">
        <w:rPr>
          <w:rFonts w:ascii="Times New Roman" w:hAnsi="Times New Roman" w:cs="Times New Roman"/>
          <w:b/>
          <w:sz w:val="24"/>
          <w:szCs w:val="24"/>
        </w:rPr>
        <w:t xml:space="preserve"> в дневна форма на обучение - 45</w:t>
      </w:r>
      <w:r w:rsidR="009A041A" w:rsidRPr="00591F35">
        <w:rPr>
          <w:rFonts w:ascii="Times New Roman" w:hAnsi="Times New Roman" w:cs="Times New Roman"/>
          <w:b/>
          <w:sz w:val="24"/>
          <w:szCs w:val="24"/>
        </w:rPr>
        <w:t xml:space="preserve"> лв. Средствата се разпределят, както следва: 100 на сто </w:t>
      </w:r>
      <w:r w:rsidR="0056307A" w:rsidRPr="00591F35">
        <w:rPr>
          <w:rFonts w:ascii="Times New Roman" w:hAnsi="Times New Roman" w:cs="Times New Roman"/>
          <w:b/>
          <w:sz w:val="24"/>
          <w:szCs w:val="24"/>
        </w:rPr>
        <w:t>от нормативите.</w:t>
      </w:r>
      <w:r w:rsidR="000D6DC3" w:rsidRPr="00591F35">
        <w:rPr>
          <w:rFonts w:ascii="Times New Roman" w:hAnsi="Times New Roman" w:cs="Times New Roman"/>
          <w:b/>
          <w:sz w:val="24"/>
          <w:szCs w:val="24"/>
        </w:rPr>
        <w:t xml:space="preserve">         </w:t>
      </w:r>
    </w:p>
    <w:p w:rsidR="009A041A" w:rsidRPr="00591F35" w:rsidRDefault="0056307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lang w:val="en-US"/>
        </w:rPr>
        <w:t>IV.</w:t>
      </w:r>
      <w:r w:rsidR="009A041A" w:rsidRPr="00591F35">
        <w:rPr>
          <w:rFonts w:ascii="Times New Roman" w:hAnsi="Times New Roman" w:cs="Times New Roman"/>
          <w:b/>
          <w:sz w:val="24"/>
          <w:szCs w:val="24"/>
        </w:rPr>
        <w:t xml:space="preserve"> Формули за разпределение на </w:t>
      </w:r>
      <w:proofErr w:type="gramStart"/>
      <w:r w:rsidR="009A041A" w:rsidRPr="00591F35">
        <w:rPr>
          <w:rFonts w:ascii="Times New Roman" w:hAnsi="Times New Roman" w:cs="Times New Roman"/>
          <w:b/>
          <w:sz w:val="24"/>
          <w:szCs w:val="24"/>
        </w:rPr>
        <w:t>средствата  по</w:t>
      </w:r>
      <w:proofErr w:type="gramEnd"/>
      <w:r w:rsidR="009A041A" w:rsidRPr="00591F35">
        <w:rPr>
          <w:rFonts w:ascii="Times New Roman" w:hAnsi="Times New Roman" w:cs="Times New Roman"/>
          <w:b/>
          <w:sz w:val="24"/>
          <w:szCs w:val="24"/>
        </w:rPr>
        <w:t xml:space="preserve"> стандарти:</w:t>
      </w:r>
    </w:p>
    <w:p w:rsidR="009A041A" w:rsidRPr="00591F35" w:rsidRDefault="000D6DC3"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725E74"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1. Формула за разпределение на получените средства за </w:t>
      </w:r>
      <w:proofErr w:type="spellStart"/>
      <w:r w:rsidR="009A041A" w:rsidRPr="00591F35">
        <w:rPr>
          <w:rFonts w:ascii="Times New Roman" w:hAnsi="Times New Roman" w:cs="Times New Roman"/>
          <w:b/>
          <w:sz w:val="24"/>
          <w:szCs w:val="24"/>
        </w:rPr>
        <w:t>неспециализираните</w:t>
      </w:r>
      <w:proofErr w:type="spellEnd"/>
      <w:r w:rsidR="009A041A" w:rsidRPr="00591F35">
        <w:rPr>
          <w:rFonts w:ascii="Times New Roman" w:hAnsi="Times New Roman" w:cs="Times New Roman"/>
          <w:b/>
          <w:sz w:val="24"/>
          <w:szCs w:val="24"/>
        </w:rPr>
        <w:t xml:space="preserve"> училища, без професионални гимназии</w:t>
      </w:r>
    </w:p>
    <w:p w:rsidR="00725E74" w:rsidRPr="00591F35" w:rsidRDefault="00303597"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СФ</w:t>
      </w:r>
      <w:r w:rsidR="009A041A" w:rsidRPr="00591F35">
        <w:rPr>
          <w:rFonts w:ascii="Times New Roman" w:hAnsi="Times New Roman" w:cs="Times New Roman"/>
          <w:b/>
          <w:sz w:val="24"/>
          <w:szCs w:val="24"/>
          <w:lang w:val="en-US"/>
        </w:rPr>
        <w:t xml:space="preserve"> =</w:t>
      </w:r>
      <w:r w:rsidR="00725E74" w:rsidRPr="00591F35">
        <w:rPr>
          <w:rFonts w:ascii="Times New Roman" w:hAnsi="Times New Roman" w:cs="Times New Roman"/>
          <w:b/>
          <w:sz w:val="24"/>
          <w:szCs w:val="24"/>
        </w:rPr>
        <w:t xml:space="preserve">  средства </w:t>
      </w:r>
      <w:r w:rsidR="00C4234E">
        <w:rPr>
          <w:rFonts w:ascii="Times New Roman" w:hAnsi="Times New Roman" w:cs="Times New Roman"/>
          <w:b/>
          <w:sz w:val="24"/>
          <w:szCs w:val="24"/>
        </w:rPr>
        <w:t>за институция в размер на 82 400</w:t>
      </w:r>
      <w:r w:rsidR="00725E74" w:rsidRPr="00591F35">
        <w:rPr>
          <w:rFonts w:ascii="Times New Roman" w:hAnsi="Times New Roman" w:cs="Times New Roman"/>
          <w:b/>
          <w:sz w:val="24"/>
          <w:szCs w:val="24"/>
        </w:rPr>
        <w:t xml:space="preserve"> + стандарт</w:t>
      </w:r>
      <w:r w:rsidR="009A64BF">
        <w:rPr>
          <w:rFonts w:ascii="Times New Roman" w:hAnsi="Times New Roman" w:cs="Times New Roman"/>
          <w:b/>
          <w:sz w:val="24"/>
          <w:szCs w:val="24"/>
        </w:rPr>
        <w:t xml:space="preserve"> за паралелка в размер на 17 480</w:t>
      </w:r>
      <w:r w:rsidR="00725E74" w:rsidRPr="00591F35">
        <w:rPr>
          <w:rFonts w:ascii="Times New Roman" w:hAnsi="Times New Roman" w:cs="Times New Roman"/>
          <w:b/>
          <w:sz w:val="24"/>
          <w:szCs w:val="24"/>
        </w:rPr>
        <w:t xml:space="preserve"> + стандарт за ученик в размер на </w:t>
      </w:r>
      <w:r w:rsidR="00575577">
        <w:rPr>
          <w:rFonts w:ascii="Times New Roman" w:hAnsi="Times New Roman" w:cs="Times New Roman"/>
          <w:b/>
          <w:sz w:val="24"/>
          <w:szCs w:val="24"/>
        </w:rPr>
        <w:t>3 446</w:t>
      </w:r>
      <w:r w:rsidR="00823037" w:rsidRPr="00591F35">
        <w:rPr>
          <w:rFonts w:ascii="Times New Roman" w:hAnsi="Times New Roman" w:cs="Times New Roman"/>
          <w:b/>
          <w:sz w:val="24"/>
          <w:szCs w:val="24"/>
        </w:rPr>
        <w:t xml:space="preserve"> + норматив </w:t>
      </w:r>
      <w:r w:rsidR="00333073">
        <w:rPr>
          <w:rFonts w:ascii="Times New Roman" w:hAnsi="Times New Roman" w:cs="Times New Roman"/>
          <w:b/>
          <w:sz w:val="24"/>
          <w:szCs w:val="24"/>
        </w:rPr>
        <w:t>за група в ЦДО в размер на 3 943</w:t>
      </w:r>
      <w:r w:rsidR="00823037" w:rsidRPr="00591F35">
        <w:rPr>
          <w:rFonts w:ascii="Times New Roman" w:hAnsi="Times New Roman" w:cs="Times New Roman"/>
          <w:b/>
          <w:sz w:val="24"/>
          <w:szCs w:val="24"/>
        </w:rPr>
        <w:t xml:space="preserve"> + норматив з</w:t>
      </w:r>
      <w:r w:rsidR="000719B2">
        <w:rPr>
          <w:rFonts w:ascii="Times New Roman" w:hAnsi="Times New Roman" w:cs="Times New Roman"/>
          <w:b/>
          <w:sz w:val="24"/>
          <w:szCs w:val="24"/>
        </w:rPr>
        <w:t>а ученик в ЦДО в размер на 1 587</w:t>
      </w:r>
      <w:r w:rsidR="00823037" w:rsidRPr="00591F35">
        <w:rPr>
          <w:rFonts w:ascii="Times New Roman" w:hAnsi="Times New Roman" w:cs="Times New Roman"/>
          <w:b/>
          <w:sz w:val="24"/>
          <w:szCs w:val="24"/>
        </w:rPr>
        <w:t xml:space="preserve"> + регионален коефициент (0,12).</w:t>
      </w:r>
      <w:r w:rsidR="00D9121E" w:rsidRPr="00591F35">
        <w:rPr>
          <w:rFonts w:ascii="Times New Roman" w:hAnsi="Times New Roman" w:cs="Times New Roman"/>
          <w:b/>
          <w:sz w:val="24"/>
          <w:szCs w:val="24"/>
        </w:rPr>
        <w:t xml:space="preserve">      </w:t>
      </w:r>
    </w:p>
    <w:p w:rsidR="009A041A" w:rsidRPr="00591F35" w:rsidRDefault="00725E74"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2. Формула за разпределение на получените средства за професионалните гимназии и паралелките за професионална подготовка</w:t>
      </w:r>
    </w:p>
    <w:p w:rsidR="009A041A" w:rsidRPr="00591F35" w:rsidRDefault="00A90EAB"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СФ</w:t>
      </w:r>
      <w:r w:rsidR="009A041A" w:rsidRPr="00591F35">
        <w:rPr>
          <w:rFonts w:ascii="Times New Roman" w:hAnsi="Times New Roman" w:cs="Times New Roman"/>
          <w:b/>
          <w:sz w:val="24"/>
          <w:szCs w:val="24"/>
          <w:lang w:val="en-US"/>
        </w:rPr>
        <w:t xml:space="preserve">= </w:t>
      </w:r>
      <w:r w:rsidR="009A041A" w:rsidRPr="00591F35">
        <w:rPr>
          <w:rFonts w:ascii="Times New Roman" w:hAnsi="Times New Roman" w:cs="Times New Roman"/>
          <w:b/>
          <w:sz w:val="24"/>
          <w:szCs w:val="24"/>
        </w:rPr>
        <w:t>ОКФ</w:t>
      </w:r>
      <w:r w:rsidR="009A041A" w:rsidRPr="00591F35">
        <w:rPr>
          <w:rFonts w:ascii="Times New Roman" w:hAnsi="Times New Roman" w:cs="Times New Roman"/>
          <w:b/>
          <w:sz w:val="24"/>
          <w:szCs w:val="24"/>
          <w:lang w:val="en-US"/>
        </w:rPr>
        <w:t>* 100</w:t>
      </w:r>
      <w:r w:rsidR="009A041A" w:rsidRPr="00591F35">
        <w:rPr>
          <w:rFonts w:ascii="Times New Roman" w:hAnsi="Times New Roman" w:cs="Times New Roman"/>
          <w:b/>
          <w:sz w:val="24"/>
          <w:szCs w:val="24"/>
        </w:rPr>
        <w:t>%</w:t>
      </w:r>
    </w:p>
    <w:p w:rsidR="009A041A" w:rsidRPr="00591F35" w:rsidRDefault="00E27794"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3. Формула за разпределение на получените средства за общежитие</w:t>
      </w:r>
    </w:p>
    <w:p w:rsidR="009A041A" w:rsidRPr="00591F35" w:rsidRDefault="00A90EAB"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СФ</w:t>
      </w:r>
      <w:r w:rsidR="009A041A" w:rsidRPr="00591F35">
        <w:rPr>
          <w:rFonts w:ascii="Times New Roman" w:hAnsi="Times New Roman" w:cs="Times New Roman"/>
          <w:b/>
          <w:sz w:val="24"/>
          <w:szCs w:val="24"/>
          <w:lang w:val="en-US"/>
        </w:rPr>
        <w:t xml:space="preserve"> = </w:t>
      </w:r>
      <w:r w:rsidR="009A041A" w:rsidRPr="00591F35">
        <w:rPr>
          <w:rFonts w:ascii="Times New Roman" w:hAnsi="Times New Roman" w:cs="Times New Roman"/>
          <w:b/>
          <w:sz w:val="24"/>
          <w:szCs w:val="24"/>
        </w:rPr>
        <w:t>ОКФ</w:t>
      </w:r>
      <w:r w:rsidR="009A041A" w:rsidRPr="00591F35">
        <w:rPr>
          <w:rFonts w:ascii="Times New Roman" w:hAnsi="Times New Roman" w:cs="Times New Roman"/>
          <w:b/>
          <w:sz w:val="24"/>
          <w:szCs w:val="24"/>
          <w:lang w:val="en-US"/>
        </w:rPr>
        <w:t xml:space="preserve"> *</w:t>
      </w:r>
      <w:r w:rsidR="009A041A" w:rsidRPr="00591F35">
        <w:rPr>
          <w:rFonts w:ascii="Times New Roman" w:hAnsi="Times New Roman" w:cs="Times New Roman"/>
          <w:b/>
          <w:sz w:val="24"/>
          <w:szCs w:val="24"/>
        </w:rPr>
        <w:t xml:space="preserve"> 100%</w:t>
      </w:r>
    </w:p>
    <w:p w:rsidR="009A041A" w:rsidRPr="00591F35" w:rsidRDefault="00E27794"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4. Формула за разпределение на получените средства за детска градина</w:t>
      </w:r>
    </w:p>
    <w:p w:rsidR="009A041A" w:rsidRPr="00591F35" w:rsidRDefault="00A90EAB"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СФ</w:t>
      </w:r>
      <w:r w:rsidR="009A041A" w:rsidRPr="00591F35">
        <w:rPr>
          <w:rFonts w:ascii="Times New Roman" w:hAnsi="Times New Roman" w:cs="Times New Roman"/>
          <w:b/>
          <w:sz w:val="24"/>
          <w:szCs w:val="24"/>
          <w:lang w:val="en-US"/>
        </w:rPr>
        <w:t xml:space="preserve"> = </w:t>
      </w:r>
      <w:r w:rsidR="009A041A" w:rsidRPr="00591F35">
        <w:rPr>
          <w:rFonts w:ascii="Times New Roman" w:hAnsi="Times New Roman" w:cs="Times New Roman"/>
          <w:b/>
          <w:sz w:val="24"/>
          <w:szCs w:val="24"/>
        </w:rPr>
        <w:t>ОКФ</w:t>
      </w:r>
      <w:r w:rsidR="009A041A" w:rsidRPr="00591F35">
        <w:rPr>
          <w:rFonts w:ascii="Times New Roman" w:hAnsi="Times New Roman" w:cs="Times New Roman"/>
          <w:b/>
          <w:sz w:val="24"/>
          <w:szCs w:val="24"/>
          <w:lang w:val="en-US"/>
        </w:rPr>
        <w:t xml:space="preserve">  *</w:t>
      </w:r>
      <w:r w:rsidR="009A041A" w:rsidRPr="00591F35">
        <w:rPr>
          <w:rFonts w:ascii="Times New Roman" w:hAnsi="Times New Roman" w:cs="Times New Roman"/>
          <w:b/>
          <w:sz w:val="24"/>
          <w:szCs w:val="24"/>
        </w:rPr>
        <w:t xml:space="preserve"> 100%</w:t>
      </w:r>
    </w:p>
    <w:p w:rsidR="009A041A" w:rsidRPr="00591F35" w:rsidRDefault="009A041A"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sz w:val="24"/>
          <w:szCs w:val="24"/>
        </w:rPr>
        <w:tab/>
      </w:r>
      <w:r w:rsidRPr="00591F35">
        <w:rPr>
          <w:rFonts w:ascii="Times New Roman" w:hAnsi="Times New Roman" w:cs="Times New Roman"/>
          <w:b/>
          <w:sz w:val="24"/>
          <w:szCs w:val="24"/>
          <w:lang w:val="en-US"/>
        </w:rPr>
        <w:t>V.</w:t>
      </w:r>
      <w:r w:rsidRPr="00591F35">
        <w:rPr>
          <w:rFonts w:ascii="Times New Roman" w:hAnsi="Times New Roman" w:cs="Times New Roman"/>
          <w:b/>
          <w:sz w:val="24"/>
          <w:szCs w:val="24"/>
        </w:rPr>
        <w:t xml:space="preserve"> Условия и ред за разпределение на средствата по отделните допълнителни компоненти, включени в съответната формула.</w:t>
      </w:r>
    </w:p>
    <w:p w:rsidR="003525AD" w:rsidRPr="00591F35" w:rsidRDefault="00E37A03"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14701A" w:rsidRPr="00591F35">
        <w:rPr>
          <w:rFonts w:ascii="Times New Roman" w:hAnsi="Times New Roman" w:cs="Times New Roman"/>
          <w:b/>
          <w:sz w:val="24"/>
          <w:szCs w:val="24"/>
        </w:rPr>
        <w:t>Допълнителните компоненти на формулата диференцират получените средства, като могат да бъдат обективни географски, демографски, инфраструктурни и показатели, определящи различия в разходите между училищата или показатели, отразяващи националната и общинската образователна политика.</w:t>
      </w:r>
    </w:p>
    <w:p w:rsidR="009A041A" w:rsidRPr="00591F35" w:rsidRDefault="003525AD"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804977">
        <w:rPr>
          <w:rFonts w:ascii="Times New Roman" w:hAnsi="Times New Roman" w:cs="Times New Roman"/>
          <w:b/>
          <w:sz w:val="24"/>
          <w:szCs w:val="24"/>
        </w:rPr>
        <w:t xml:space="preserve">   </w:t>
      </w:r>
      <w:r w:rsidR="00E37A03" w:rsidRPr="00591F35">
        <w:rPr>
          <w:rFonts w:ascii="Times New Roman" w:hAnsi="Times New Roman" w:cs="Times New Roman"/>
          <w:b/>
          <w:sz w:val="24"/>
          <w:szCs w:val="24"/>
        </w:rPr>
        <w:t>1</w:t>
      </w:r>
      <w:r w:rsidR="009A041A" w:rsidRPr="00591F35">
        <w:rPr>
          <w:rFonts w:ascii="Times New Roman" w:hAnsi="Times New Roman" w:cs="Times New Roman"/>
          <w:b/>
          <w:sz w:val="24"/>
          <w:szCs w:val="24"/>
        </w:rPr>
        <w:t>. Резерв за нерегулярни разходи.</w:t>
      </w:r>
    </w:p>
    <w:p w:rsidR="009A041A" w:rsidRPr="00591F35" w:rsidRDefault="00E37A03"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На основание чл. 282, ал. 11 от ЗПУО, като част от допълнителните компоненти на формулата за съответната дейност,</w:t>
      </w:r>
      <w:r w:rsidR="00FE7F40"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може да се включи резерв за нере</w:t>
      </w:r>
      <w:r w:rsidR="0014701A" w:rsidRPr="00591F35">
        <w:rPr>
          <w:rFonts w:ascii="Times New Roman" w:hAnsi="Times New Roman" w:cs="Times New Roman"/>
          <w:b/>
          <w:sz w:val="24"/>
          <w:szCs w:val="24"/>
        </w:rPr>
        <w:t>гулярни разходи. Резерва за 202</w:t>
      </w:r>
      <w:r w:rsidR="005C42C5">
        <w:rPr>
          <w:rFonts w:ascii="Times New Roman" w:hAnsi="Times New Roman" w:cs="Times New Roman"/>
          <w:b/>
          <w:sz w:val="24"/>
          <w:szCs w:val="24"/>
        </w:rPr>
        <w:t>5</w:t>
      </w:r>
      <w:r w:rsidR="0014701A" w:rsidRPr="00591F35">
        <w:rPr>
          <w:rFonts w:ascii="Times New Roman" w:hAnsi="Times New Roman" w:cs="Times New Roman"/>
          <w:b/>
          <w:sz w:val="24"/>
          <w:szCs w:val="24"/>
        </w:rPr>
        <w:t xml:space="preserve"> г. е в размер на </w:t>
      </w:r>
      <w:r w:rsidR="008F4F5A">
        <w:rPr>
          <w:rFonts w:ascii="Times New Roman" w:hAnsi="Times New Roman" w:cs="Times New Roman"/>
          <w:b/>
          <w:sz w:val="24"/>
          <w:szCs w:val="24"/>
        </w:rPr>
        <w:t>58 926</w:t>
      </w:r>
      <w:r w:rsidR="009A041A" w:rsidRPr="00591F35">
        <w:rPr>
          <w:rFonts w:ascii="Times New Roman" w:hAnsi="Times New Roman" w:cs="Times New Roman"/>
          <w:b/>
          <w:sz w:val="24"/>
          <w:szCs w:val="24"/>
        </w:rPr>
        <w:t xml:space="preserve"> лв. РНР служи за финансиране на нерег</w:t>
      </w:r>
      <w:r w:rsidR="005A7C4C" w:rsidRPr="00591F35">
        <w:rPr>
          <w:rFonts w:ascii="Times New Roman" w:hAnsi="Times New Roman" w:cs="Times New Roman"/>
          <w:b/>
          <w:sz w:val="24"/>
          <w:szCs w:val="24"/>
        </w:rPr>
        <w:t>улярни разходи. Това са разходи</w:t>
      </w:r>
      <w:r w:rsidR="009A041A" w:rsidRPr="00591F35">
        <w:rPr>
          <w:rFonts w:ascii="Times New Roman" w:hAnsi="Times New Roman" w:cs="Times New Roman"/>
          <w:b/>
          <w:sz w:val="24"/>
          <w:szCs w:val="24"/>
        </w:rPr>
        <w:t>,</w:t>
      </w:r>
      <w:r w:rsidR="005A7C4C"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които не са в ясна зависимост от определен показател и не могат да бъдат предвидени в началото на годината: аварии, наводнения, пожари и други щети, нанесени от природни бедствия, отстраняване на аварии, възпрепятстващи ползването на сградния фонд и провеждането на образователно - възпитателен процес.  </w:t>
      </w:r>
      <w:r w:rsidR="009A041A" w:rsidRPr="00591F35">
        <w:rPr>
          <w:rFonts w:ascii="Times New Roman" w:hAnsi="Times New Roman" w:cs="Times New Roman"/>
          <w:b/>
          <w:sz w:val="24"/>
          <w:szCs w:val="24"/>
        </w:rPr>
        <w:lastRenderedPageBreak/>
        <w:t>РНР се разходва въз основа на мотивирано предложение на директора до ПРБ, придружено с документи, доказващи обстоятелствата, посочени по-горе. Неизразходванит</w:t>
      </w:r>
      <w:r w:rsidR="005A7C4C" w:rsidRPr="00591F35">
        <w:rPr>
          <w:rFonts w:ascii="Times New Roman" w:hAnsi="Times New Roman" w:cs="Times New Roman"/>
          <w:b/>
          <w:sz w:val="24"/>
          <w:szCs w:val="24"/>
        </w:rPr>
        <w:t>е средства от РНР към 15.11.202</w:t>
      </w:r>
      <w:r w:rsidR="00D34A51">
        <w:rPr>
          <w:rFonts w:ascii="Times New Roman" w:hAnsi="Times New Roman" w:cs="Times New Roman"/>
          <w:b/>
          <w:sz w:val="24"/>
          <w:szCs w:val="24"/>
        </w:rPr>
        <w:t>5</w:t>
      </w:r>
      <w:r w:rsidR="009A041A" w:rsidRPr="00591F35">
        <w:rPr>
          <w:rFonts w:ascii="Times New Roman" w:hAnsi="Times New Roman" w:cs="Times New Roman"/>
          <w:b/>
          <w:sz w:val="24"/>
          <w:szCs w:val="24"/>
        </w:rPr>
        <w:t xml:space="preserve"> г. се разпределят между училищата пропорционално на броя на децата и учениците. РНР се заделя при ПРБ и не се включва в общия размер на средствата по бюджета на училищата.</w:t>
      </w:r>
    </w:p>
    <w:p w:rsidR="009A041A" w:rsidRPr="00591F35" w:rsidRDefault="000D4AEB" w:rsidP="00277BED">
      <w:pPr>
        <w:tabs>
          <w:tab w:val="left" w:pos="877"/>
          <w:tab w:val="left" w:pos="5860"/>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 xml:space="preserve">В стандартите по образование не се включват средствата за стипендии на учениците, за познавателни книжки и учебници за децата от подготвителните групи и за учениците до </w:t>
      </w:r>
      <w:r w:rsidR="009A041A" w:rsidRPr="00591F35">
        <w:rPr>
          <w:rFonts w:ascii="Times New Roman" w:hAnsi="Times New Roman" w:cs="Times New Roman"/>
          <w:b/>
          <w:sz w:val="24"/>
          <w:szCs w:val="24"/>
          <w:lang w:val="en-US"/>
        </w:rPr>
        <w:t>VII</w:t>
      </w:r>
      <w:r w:rsidR="009A041A" w:rsidRPr="00591F35">
        <w:rPr>
          <w:rFonts w:ascii="Times New Roman" w:hAnsi="Times New Roman" w:cs="Times New Roman"/>
          <w:b/>
          <w:sz w:val="24"/>
          <w:szCs w:val="24"/>
        </w:rPr>
        <w:t xml:space="preserve"> клас, за безплатния превоз на децата в задължителна предучилищна възраст и учениците, за компенсиране на транспортни разходи на педагогическия персонал, за финансиране на здравни кабинети в училища и детски градини.</w:t>
      </w:r>
    </w:p>
    <w:p w:rsidR="009A041A" w:rsidRPr="00591F35" w:rsidRDefault="009A041A" w:rsidP="00277BED">
      <w:pPr>
        <w:tabs>
          <w:tab w:val="left" w:pos="5860"/>
        </w:tabs>
        <w:ind w:firstLine="708"/>
        <w:jc w:val="both"/>
        <w:rPr>
          <w:rFonts w:ascii="Times New Roman" w:hAnsi="Times New Roman" w:cs="Times New Roman"/>
          <w:b/>
          <w:sz w:val="24"/>
          <w:szCs w:val="24"/>
        </w:rPr>
      </w:pPr>
      <w:r w:rsidRPr="00591F35">
        <w:rPr>
          <w:rFonts w:ascii="Times New Roman" w:hAnsi="Times New Roman" w:cs="Times New Roman"/>
          <w:b/>
          <w:sz w:val="24"/>
          <w:szCs w:val="24"/>
          <w:lang w:val="en-US"/>
        </w:rPr>
        <w:t>V</w:t>
      </w:r>
      <w:r w:rsidR="009F57BD" w:rsidRPr="00591F35">
        <w:rPr>
          <w:rFonts w:ascii="Times New Roman" w:hAnsi="Times New Roman" w:cs="Times New Roman"/>
          <w:b/>
          <w:sz w:val="24"/>
          <w:szCs w:val="24"/>
          <w:lang w:val="en-US"/>
        </w:rPr>
        <w:t>I</w:t>
      </w:r>
      <w:proofErr w:type="gramStart"/>
      <w:r w:rsidRPr="00591F35">
        <w:rPr>
          <w:rFonts w:ascii="Times New Roman" w:hAnsi="Times New Roman" w:cs="Times New Roman"/>
          <w:b/>
          <w:sz w:val="24"/>
          <w:szCs w:val="24"/>
          <w:lang w:val="en-US"/>
        </w:rPr>
        <w:t xml:space="preserve">.  </w:t>
      </w:r>
      <w:r w:rsidRPr="00591F35">
        <w:rPr>
          <w:rFonts w:ascii="Times New Roman" w:hAnsi="Times New Roman" w:cs="Times New Roman"/>
          <w:b/>
          <w:sz w:val="24"/>
          <w:szCs w:val="24"/>
        </w:rPr>
        <w:t>Правила</w:t>
      </w:r>
      <w:proofErr w:type="gramEnd"/>
      <w:r w:rsidRPr="00591F35">
        <w:rPr>
          <w:rFonts w:ascii="Times New Roman" w:hAnsi="Times New Roman" w:cs="Times New Roman"/>
          <w:b/>
          <w:sz w:val="24"/>
          <w:szCs w:val="24"/>
        </w:rPr>
        <w:t xml:space="preserve"> за промени в разпределението  на средствата между училищата</w:t>
      </w:r>
    </w:p>
    <w:p w:rsidR="009A041A" w:rsidRPr="00591F35" w:rsidRDefault="00DD4358" w:rsidP="00277BED">
      <w:pPr>
        <w:tabs>
          <w:tab w:val="left" w:pos="5347"/>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1. Разпределението на средствата по формула се коригира веднъж годишно в резултат на увеличението в броя на децата / учениците,</w:t>
      </w:r>
      <w:r w:rsidR="003525AD"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както и на групите/паралел</w:t>
      </w:r>
      <w:r w:rsidR="008B50C0">
        <w:rPr>
          <w:rFonts w:ascii="Times New Roman" w:hAnsi="Times New Roman" w:cs="Times New Roman"/>
          <w:b/>
          <w:sz w:val="24"/>
          <w:szCs w:val="24"/>
        </w:rPr>
        <w:t>ките в началото на учебната 2024</w:t>
      </w:r>
      <w:r w:rsidRPr="00591F35">
        <w:rPr>
          <w:rFonts w:ascii="Times New Roman" w:hAnsi="Times New Roman" w:cs="Times New Roman"/>
          <w:b/>
          <w:sz w:val="24"/>
          <w:szCs w:val="24"/>
        </w:rPr>
        <w:t>/202</w:t>
      </w:r>
      <w:r w:rsidR="008B50C0">
        <w:rPr>
          <w:rFonts w:ascii="Times New Roman" w:hAnsi="Times New Roman" w:cs="Times New Roman"/>
          <w:b/>
          <w:sz w:val="24"/>
          <w:szCs w:val="24"/>
        </w:rPr>
        <w:t>5</w:t>
      </w:r>
      <w:r w:rsidR="009A041A" w:rsidRPr="00591F35">
        <w:rPr>
          <w:rFonts w:ascii="Times New Roman" w:hAnsi="Times New Roman" w:cs="Times New Roman"/>
          <w:b/>
          <w:sz w:val="24"/>
          <w:szCs w:val="24"/>
        </w:rPr>
        <w:t xml:space="preserve"> година спрямо</w:t>
      </w:r>
      <w:r w:rsidR="00F66CB0">
        <w:rPr>
          <w:rFonts w:ascii="Times New Roman" w:hAnsi="Times New Roman" w:cs="Times New Roman"/>
          <w:b/>
          <w:sz w:val="24"/>
          <w:szCs w:val="24"/>
        </w:rPr>
        <w:t xml:space="preserve"> броя и</w:t>
      </w:r>
      <w:r w:rsidR="008B50C0">
        <w:rPr>
          <w:rFonts w:ascii="Times New Roman" w:hAnsi="Times New Roman" w:cs="Times New Roman"/>
          <w:b/>
          <w:sz w:val="24"/>
          <w:szCs w:val="24"/>
        </w:rPr>
        <w:t>м към 01.01.2025</w:t>
      </w:r>
      <w:r w:rsidR="009A041A" w:rsidRPr="00591F35">
        <w:rPr>
          <w:rFonts w:ascii="Times New Roman" w:hAnsi="Times New Roman" w:cs="Times New Roman"/>
          <w:b/>
          <w:sz w:val="24"/>
          <w:szCs w:val="24"/>
        </w:rPr>
        <w:t xml:space="preserve"> г. За броя на децата /учениците и на групите/паралелките се използват данните от НЕИС за предучилищно и училищно образование.</w:t>
      </w:r>
    </w:p>
    <w:p w:rsidR="009A041A" w:rsidRPr="00591F35" w:rsidRDefault="00DD4358" w:rsidP="00277BED">
      <w:pPr>
        <w:tabs>
          <w:tab w:val="left" w:pos="5347"/>
        </w:tabs>
        <w:jc w:val="both"/>
        <w:rPr>
          <w:rFonts w:ascii="Times New Roman" w:hAnsi="Times New Roman" w:cs="Times New Roman"/>
          <w:b/>
          <w:sz w:val="24"/>
          <w:szCs w:val="24"/>
        </w:rPr>
      </w:pPr>
      <w:r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2. При промяна в размера на стандартите/нормативите по време на годината увеличението се разпределя пропорционално на броя на децата/учениците,</w:t>
      </w:r>
      <w:r w:rsidR="009A5EC5" w:rsidRPr="00591F35">
        <w:rPr>
          <w:rFonts w:ascii="Times New Roman" w:hAnsi="Times New Roman" w:cs="Times New Roman"/>
          <w:b/>
          <w:sz w:val="24"/>
          <w:szCs w:val="24"/>
        </w:rPr>
        <w:t xml:space="preserve"> </w:t>
      </w:r>
      <w:r w:rsidR="009A041A" w:rsidRPr="00591F35">
        <w:rPr>
          <w:rFonts w:ascii="Times New Roman" w:hAnsi="Times New Roman" w:cs="Times New Roman"/>
          <w:b/>
          <w:sz w:val="24"/>
          <w:szCs w:val="24"/>
        </w:rPr>
        <w:t>на броя на групите/паралелките и вида и броя на образователните институции.</w:t>
      </w:r>
    </w:p>
    <w:p w:rsidR="003412AA" w:rsidRDefault="009A041A" w:rsidP="000C1B2F">
      <w:pPr>
        <w:tabs>
          <w:tab w:val="left" w:pos="5347"/>
        </w:tabs>
        <w:ind w:firstLine="708"/>
        <w:jc w:val="both"/>
        <w:rPr>
          <w:rFonts w:ascii="Times New Roman" w:hAnsi="Times New Roman" w:cs="Times New Roman"/>
          <w:b/>
          <w:sz w:val="24"/>
          <w:szCs w:val="24"/>
        </w:rPr>
      </w:pPr>
      <w:r w:rsidRPr="00591F35">
        <w:rPr>
          <w:rFonts w:ascii="Times New Roman" w:hAnsi="Times New Roman" w:cs="Times New Roman"/>
          <w:b/>
          <w:sz w:val="24"/>
          <w:szCs w:val="24"/>
          <w:lang w:val="en-US"/>
        </w:rPr>
        <w:t>VI</w:t>
      </w:r>
      <w:r w:rsidR="00DD4358" w:rsidRPr="00591F35">
        <w:rPr>
          <w:rFonts w:ascii="Times New Roman" w:hAnsi="Times New Roman" w:cs="Times New Roman"/>
          <w:b/>
          <w:sz w:val="24"/>
          <w:szCs w:val="24"/>
          <w:lang w:val="en-US"/>
        </w:rPr>
        <w:t>I</w:t>
      </w:r>
      <w:r w:rsidRPr="00591F35">
        <w:rPr>
          <w:rFonts w:ascii="Times New Roman" w:hAnsi="Times New Roman" w:cs="Times New Roman"/>
          <w:b/>
          <w:sz w:val="24"/>
          <w:szCs w:val="24"/>
          <w:lang w:val="en-US"/>
        </w:rPr>
        <w:t xml:space="preserve">. </w:t>
      </w:r>
      <w:r w:rsidRPr="00591F35">
        <w:rPr>
          <w:rFonts w:ascii="Times New Roman" w:hAnsi="Times New Roman" w:cs="Times New Roman"/>
          <w:b/>
          <w:sz w:val="24"/>
          <w:szCs w:val="24"/>
        </w:rPr>
        <w:t xml:space="preserve">Директорите на училищата могат да извършват компенсирани промени по плана на приходите и разходите, като предоставят информация на ПРБ за извършените през тримесечието промени в срок до последно число на последния месец от тримесечието. Компенсираните промени следва да се правят на ниво училищен бюджет със заповед на директора на училището. </w:t>
      </w:r>
    </w:p>
    <w:p w:rsidR="009A041A" w:rsidRPr="00591F35" w:rsidRDefault="009A041A" w:rsidP="000C1B2F">
      <w:pPr>
        <w:tabs>
          <w:tab w:val="left" w:pos="5347"/>
        </w:tabs>
        <w:ind w:firstLine="708"/>
        <w:jc w:val="both"/>
        <w:rPr>
          <w:rFonts w:ascii="Times New Roman" w:hAnsi="Times New Roman" w:cs="Times New Roman"/>
          <w:b/>
          <w:sz w:val="24"/>
          <w:szCs w:val="24"/>
        </w:rPr>
      </w:pPr>
      <w:r w:rsidRPr="00591F35">
        <w:rPr>
          <w:rFonts w:ascii="Times New Roman" w:hAnsi="Times New Roman" w:cs="Times New Roman"/>
          <w:b/>
          <w:sz w:val="24"/>
          <w:szCs w:val="24"/>
        </w:rPr>
        <w:t>Копие от заповедта се предоставя в едно с уведомителното писмо до ПРБ в описаните срокове.</w:t>
      </w:r>
    </w:p>
    <w:p w:rsidR="009A041A" w:rsidRPr="00591F35" w:rsidRDefault="009A041A" w:rsidP="00277BED">
      <w:pPr>
        <w:tabs>
          <w:tab w:val="left" w:pos="3218"/>
        </w:tabs>
        <w:jc w:val="both"/>
        <w:rPr>
          <w:rFonts w:ascii="Times New Roman" w:hAnsi="Times New Roman" w:cs="Times New Roman"/>
          <w:sz w:val="24"/>
          <w:szCs w:val="24"/>
        </w:rPr>
      </w:pPr>
    </w:p>
    <w:p w:rsidR="009A041A" w:rsidRPr="00591F35" w:rsidRDefault="009A041A" w:rsidP="00277BED">
      <w:pPr>
        <w:jc w:val="both"/>
        <w:rPr>
          <w:rFonts w:ascii="Times New Roman" w:hAnsi="Times New Roman" w:cs="Times New Roman"/>
          <w:sz w:val="24"/>
          <w:szCs w:val="24"/>
          <w:lang w:val="en-US"/>
        </w:rPr>
      </w:pPr>
    </w:p>
    <w:p w:rsidR="009A041A" w:rsidRPr="00591F35" w:rsidRDefault="009A041A" w:rsidP="00277BED">
      <w:pPr>
        <w:jc w:val="both"/>
        <w:rPr>
          <w:rFonts w:ascii="Times New Roman" w:hAnsi="Times New Roman" w:cs="Times New Roman"/>
          <w:sz w:val="24"/>
          <w:szCs w:val="24"/>
          <w:lang w:val="en-US"/>
        </w:rPr>
      </w:pPr>
    </w:p>
    <w:p w:rsidR="009A041A" w:rsidRPr="00591F35" w:rsidRDefault="009A041A" w:rsidP="00277BED">
      <w:pPr>
        <w:jc w:val="both"/>
        <w:rPr>
          <w:rFonts w:ascii="Times New Roman" w:hAnsi="Times New Roman" w:cs="Times New Roman"/>
          <w:sz w:val="24"/>
          <w:szCs w:val="24"/>
          <w:lang w:val="en-US"/>
        </w:rPr>
      </w:pPr>
    </w:p>
    <w:p w:rsidR="00E44010" w:rsidRPr="00591F35" w:rsidRDefault="00E44010"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E44010" w:rsidRPr="00591F35" w:rsidRDefault="00E44010"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E44010" w:rsidRDefault="00E44010"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E44010" w:rsidRDefault="00E44010" w:rsidP="001A3283">
      <w:pPr>
        <w:overflowPunct w:val="0"/>
        <w:autoSpaceDE w:val="0"/>
        <w:autoSpaceDN w:val="0"/>
        <w:adjustRightInd w:val="0"/>
        <w:spacing w:after="0" w:line="240" w:lineRule="auto"/>
        <w:ind w:right="-1080"/>
        <w:jc w:val="both"/>
        <w:rPr>
          <w:rFonts w:ascii="Times New Roman" w:eastAsia="Times New Roman" w:hAnsi="Times New Roman" w:cs="Times New Roman"/>
          <w:b/>
          <w:sz w:val="24"/>
          <w:szCs w:val="24"/>
          <w:lang w:eastAsia="bg-BG"/>
        </w:rPr>
      </w:pPr>
    </w:p>
    <w:p w:rsidR="00C474E0" w:rsidRPr="00C474E0" w:rsidRDefault="00C474E0" w:rsidP="00277BED">
      <w:pPr>
        <w:spacing w:after="0" w:line="256" w:lineRule="auto"/>
        <w:ind w:left="284" w:right="282"/>
        <w:rPr>
          <w:rFonts w:ascii="Times New Roman" w:eastAsia="Calibri" w:hAnsi="Times New Roman" w:cs="Times New Roman"/>
          <w:b/>
          <w:sz w:val="32"/>
          <w:szCs w:val="32"/>
        </w:rPr>
      </w:pPr>
    </w:p>
    <w:p w:rsidR="00A77C0A" w:rsidRPr="00F8389B" w:rsidRDefault="00A77C0A">
      <w:pPr>
        <w:rPr>
          <w:rFonts w:ascii="Times New Roman" w:hAnsi="Times New Roman" w:cs="Times New Roman"/>
          <w:b/>
          <w:sz w:val="32"/>
          <w:szCs w:val="32"/>
          <w:u w:val="single"/>
        </w:rPr>
      </w:pPr>
    </w:p>
    <w:sectPr w:rsidR="00A77C0A" w:rsidRPr="00F8389B" w:rsidSect="001A3283">
      <w:pgSz w:w="11906" w:h="16838" w:code="9"/>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078AC"/>
    <w:multiLevelType w:val="hybridMultilevel"/>
    <w:tmpl w:val="D082BED4"/>
    <w:lvl w:ilvl="0" w:tplc="405EC270">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13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89B"/>
    <w:rsid w:val="000509FC"/>
    <w:rsid w:val="00054780"/>
    <w:rsid w:val="000719B2"/>
    <w:rsid w:val="00071E81"/>
    <w:rsid w:val="000A3438"/>
    <w:rsid w:val="000C1B2F"/>
    <w:rsid w:val="000D152F"/>
    <w:rsid w:val="000D4AEB"/>
    <w:rsid w:val="000D6DC3"/>
    <w:rsid w:val="0014701A"/>
    <w:rsid w:val="0016444D"/>
    <w:rsid w:val="0019437C"/>
    <w:rsid w:val="001A3283"/>
    <w:rsid w:val="001A35E5"/>
    <w:rsid w:val="001E1655"/>
    <w:rsid w:val="001E5E2E"/>
    <w:rsid w:val="0021565B"/>
    <w:rsid w:val="00265438"/>
    <w:rsid w:val="00270503"/>
    <w:rsid w:val="00277BED"/>
    <w:rsid w:val="00280928"/>
    <w:rsid w:val="002B7A8D"/>
    <w:rsid w:val="00303597"/>
    <w:rsid w:val="003257FD"/>
    <w:rsid w:val="00333073"/>
    <w:rsid w:val="003412AA"/>
    <w:rsid w:val="003525AD"/>
    <w:rsid w:val="00392393"/>
    <w:rsid w:val="003F29B7"/>
    <w:rsid w:val="003F4BA3"/>
    <w:rsid w:val="00405317"/>
    <w:rsid w:val="00437E39"/>
    <w:rsid w:val="004755FC"/>
    <w:rsid w:val="004D63CA"/>
    <w:rsid w:val="004D6D64"/>
    <w:rsid w:val="00500424"/>
    <w:rsid w:val="005451CA"/>
    <w:rsid w:val="0056307A"/>
    <w:rsid w:val="005713DE"/>
    <w:rsid w:val="00575577"/>
    <w:rsid w:val="00591F35"/>
    <w:rsid w:val="005A7C4C"/>
    <w:rsid w:val="005C42C5"/>
    <w:rsid w:val="005F296A"/>
    <w:rsid w:val="00601AAC"/>
    <w:rsid w:val="00602365"/>
    <w:rsid w:val="006051E7"/>
    <w:rsid w:val="00630845"/>
    <w:rsid w:val="006467C5"/>
    <w:rsid w:val="006811C4"/>
    <w:rsid w:val="006B6245"/>
    <w:rsid w:val="006C68B7"/>
    <w:rsid w:val="0070634F"/>
    <w:rsid w:val="007215EB"/>
    <w:rsid w:val="00725E74"/>
    <w:rsid w:val="00755A77"/>
    <w:rsid w:val="00760EB6"/>
    <w:rsid w:val="007A0C4D"/>
    <w:rsid w:val="007A7287"/>
    <w:rsid w:val="007C2BB6"/>
    <w:rsid w:val="00804977"/>
    <w:rsid w:val="00823037"/>
    <w:rsid w:val="008265D2"/>
    <w:rsid w:val="00870698"/>
    <w:rsid w:val="008956D0"/>
    <w:rsid w:val="008B05EA"/>
    <w:rsid w:val="008B50C0"/>
    <w:rsid w:val="008E4831"/>
    <w:rsid w:val="008E737E"/>
    <w:rsid w:val="008F4F5A"/>
    <w:rsid w:val="0091790D"/>
    <w:rsid w:val="00917EA7"/>
    <w:rsid w:val="00941F10"/>
    <w:rsid w:val="00967E98"/>
    <w:rsid w:val="00973196"/>
    <w:rsid w:val="00974ED2"/>
    <w:rsid w:val="009934A0"/>
    <w:rsid w:val="009A041A"/>
    <w:rsid w:val="009A5EC5"/>
    <w:rsid w:val="009A64BF"/>
    <w:rsid w:val="009F57BD"/>
    <w:rsid w:val="00A02005"/>
    <w:rsid w:val="00A7577E"/>
    <w:rsid w:val="00A77C0A"/>
    <w:rsid w:val="00A90EAB"/>
    <w:rsid w:val="00B23568"/>
    <w:rsid w:val="00B36A42"/>
    <w:rsid w:val="00B91082"/>
    <w:rsid w:val="00BE1127"/>
    <w:rsid w:val="00C00500"/>
    <w:rsid w:val="00C24EC8"/>
    <w:rsid w:val="00C4234E"/>
    <w:rsid w:val="00C474E0"/>
    <w:rsid w:val="00C63471"/>
    <w:rsid w:val="00C85FD4"/>
    <w:rsid w:val="00CA7F15"/>
    <w:rsid w:val="00CB388C"/>
    <w:rsid w:val="00D27CDF"/>
    <w:rsid w:val="00D34A51"/>
    <w:rsid w:val="00D9121E"/>
    <w:rsid w:val="00D951EC"/>
    <w:rsid w:val="00DC3B74"/>
    <w:rsid w:val="00DD4358"/>
    <w:rsid w:val="00DF22E6"/>
    <w:rsid w:val="00E27794"/>
    <w:rsid w:val="00E37A03"/>
    <w:rsid w:val="00E40742"/>
    <w:rsid w:val="00E44010"/>
    <w:rsid w:val="00E52F73"/>
    <w:rsid w:val="00ED05B7"/>
    <w:rsid w:val="00ED3A24"/>
    <w:rsid w:val="00EE1840"/>
    <w:rsid w:val="00EE4741"/>
    <w:rsid w:val="00F65C74"/>
    <w:rsid w:val="00F66CB0"/>
    <w:rsid w:val="00F8389B"/>
    <w:rsid w:val="00FE2201"/>
    <w:rsid w:val="00FE435E"/>
    <w:rsid w:val="00FE7F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9636E3-86C2-4155-976C-37C295785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41A"/>
    <w:pPr>
      <w:spacing w:after="200" w:line="276" w:lineRule="auto"/>
      <w:ind w:left="720"/>
      <w:contextualSpacing/>
    </w:pPr>
  </w:style>
  <w:style w:type="paragraph" w:styleId="a4">
    <w:name w:val="Balloon Text"/>
    <w:basedOn w:val="a"/>
    <w:link w:val="a5"/>
    <w:uiPriority w:val="99"/>
    <w:semiHidden/>
    <w:unhideWhenUsed/>
    <w:rsid w:val="003F29B7"/>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3F29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25567">
      <w:bodyDiv w:val="1"/>
      <w:marLeft w:val="0"/>
      <w:marRight w:val="0"/>
      <w:marTop w:val="0"/>
      <w:marBottom w:val="0"/>
      <w:divBdr>
        <w:top w:val="none" w:sz="0" w:space="0" w:color="auto"/>
        <w:left w:val="none" w:sz="0" w:space="0" w:color="auto"/>
        <w:bottom w:val="none" w:sz="0" w:space="0" w:color="auto"/>
        <w:right w:val="none" w:sz="0" w:space="0" w:color="auto"/>
      </w:divBdr>
    </w:div>
    <w:div w:id="970867459">
      <w:bodyDiv w:val="1"/>
      <w:marLeft w:val="0"/>
      <w:marRight w:val="0"/>
      <w:marTop w:val="0"/>
      <w:marBottom w:val="0"/>
      <w:divBdr>
        <w:top w:val="none" w:sz="0" w:space="0" w:color="auto"/>
        <w:left w:val="none" w:sz="0" w:space="0" w:color="auto"/>
        <w:bottom w:val="none" w:sz="0" w:space="0" w:color="auto"/>
        <w:right w:val="none" w:sz="0" w:space="0" w:color="auto"/>
      </w:divBdr>
    </w:div>
    <w:div w:id="110830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1698</Words>
  <Characters>9681</Characters>
  <Application>Microsoft Office Word</Application>
  <DocSecurity>0</DocSecurity>
  <Lines>80</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S-Supervisor</dc:creator>
  <cp:lastModifiedBy>Obrazovanie</cp:lastModifiedBy>
  <cp:revision>109</cp:revision>
  <cp:lastPrinted>2024-01-29T09:30:00Z</cp:lastPrinted>
  <dcterms:created xsi:type="dcterms:W3CDTF">2023-08-30T07:53:00Z</dcterms:created>
  <dcterms:modified xsi:type="dcterms:W3CDTF">2025-04-01T08:16:00Z</dcterms:modified>
</cp:coreProperties>
</file>